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681"/>
        <w:gridCol w:w="5381"/>
      </w:tblGrid>
      <w:tr w:rsidR="00961C0E" w14:paraId="549F4361" w14:textId="77777777" w:rsidTr="00961C0E">
        <w:tc>
          <w:tcPr>
            <w:tcW w:w="3681" w:type="dxa"/>
          </w:tcPr>
          <w:p w14:paraId="751B9C0B" w14:textId="24EA9187" w:rsidR="00961C0E" w:rsidRDefault="00961C0E" w:rsidP="003F483B">
            <w:pPr>
              <w:pStyle w:val="Paragraphe"/>
              <w:rPr>
                <w:rFonts w:cs="Arial"/>
                <w:i/>
                <w:iCs/>
                <w:color w:val="595959" w:themeColor="text1" w:themeTint="A6"/>
                <w:lang w:val="fr-LU"/>
              </w:rPr>
            </w:pPr>
            <w:r>
              <w:rPr>
                <w:rFonts w:cs="Arial"/>
                <w:i/>
                <w:iCs/>
                <w:noProof/>
                <w:color w:val="000000" w:themeColor="text1"/>
                <w:lang w:val="fr-LU"/>
                <w14:ligatures w14:val="standardContextual"/>
              </w:rPr>
              <w:drawing>
                <wp:inline distT="0" distB="0" distL="0" distR="0" wp14:anchorId="55DDA449" wp14:editId="32F45FDC">
                  <wp:extent cx="2177647" cy="659180"/>
                  <wp:effectExtent l="0" t="0" r="0" b="7620"/>
                  <wp:docPr id="78020507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05071" name="Image 1" descr="Une image contenant texte, Police, logo,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5523" cy="664591"/>
                          </a:xfrm>
                          <a:prstGeom prst="rect">
                            <a:avLst/>
                          </a:prstGeom>
                        </pic:spPr>
                      </pic:pic>
                    </a:graphicData>
                  </a:graphic>
                </wp:inline>
              </w:drawing>
            </w:r>
          </w:p>
        </w:tc>
        <w:tc>
          <w:tcPr>
            <w:tcW w:w="5381" w:type="dxa"/>
          </w:tcPr>
          <w:p w14:paraId="15FC5F75" w14:textId="77777777" w:rsidR="00EF4BC6" w:rsidRPr="00EF4BC6" w:rsidRDefault="00EF4BC6" w:rsidP="00EF4BC6">
            <w:pPr>
              <w:pStyle w:val="Paragraphe"/>
              <w:jc w:val="right"/>
              <w:rPr>
                <w:rFonts w:cs="Arial"/>
                <w:b/>
                <w:bCs/>
                <w:color w:val="595959" w:themeColor="text1" w:themeTint="A6"/>
                <w:lang w:val="fr-LU"/>
              </w:rPr>
            </w:pPr>
            <w:r w:rsidRPr="00EF4BC6">
              <w:rPr>
                <w:rFonts w:cs="Arial"/>
                <w:b/>
                <w:bCs/>
                <w:color w:val="595959" w:themeColor="text1" w:themeTint="A6"/>
                <w:lang w:val="fr-LU"/>
              </w:rPr>
              <w:t xml:space="preserve">Droit du travail </w:t>
            </w:r>
          </w:p>
          <w:p w14:paraId="3F3E5067" w14:textId="06E839C1" w:rsidR="00961C0E" w:rsidRDefault="00EF4BC6" w:rsidP="00EF4BC6">
            <w:pPr>
              <w:pStyle w:val="Paragraphe"/>
              <w:jc w:val="right"/>
              <w:rPr>
                <w:rFonts w:cs="Arial"/>
                <w:i/>
                <w:iCs/>
                <w:color w:val="595959" w:themeColor="text1" w:themeTint="A6"/>
                <w:lang w:val="fr-LU"/>
              </w:rPr>
            </w:pPr>
            <w:r w:rsidRPr="00EF4BC6">
              <w:rPr>
                <w:rFonts w:cs="Arial"/>
                <w:b/>
                <w:bCs/>
                <w:color w:val="595959" w:themeColor="text1" w:themeTint="A6"/>
                <w:lang w:val="fr-LU"/>
              </w:rPr>
              <w:t>Modèle 18</w:t>
            </w:r>
            <w:r>
              <w:rPr>
                <w:rFonts w:cs="Arial"/>
                <w:i/>
                <w:iCs/>
                <w:color w:val="595959" w:themeColor="text1" w:themeTint="A6"/>
                <w:lang w:val="fr-LU"/>
              </w:rPr>
              <w:t xml:space="preserve"> </w:t>
            </w:r>
          </w:p>
        </w:tc>
      </w:tr>
      <w:tr w:rsidR="00EF4BC6" w14:paraId="6661D7C1" w14:textId="77777777" w:rsidTr="00961C0E">
        <w:tc>
          <w:tcPr>
            <w:tcW w:w="3681" w:type="dxa"/>
          </w:tcPr>
          <w:p w14:paraId="0852A08D" w14:textId="77777777" w:rsidR="00EF4BC6" w:rsidRDefault="00EF4BC6" w:rsidP="003F483B">
            <w:pPr>
              <w:pStyle w:val="Paragraphe"/>
              <w:rPr>
                <w:rFonts w:cs="Arial"/>
                <w:i/>
                <w:iCs/>
                <w:noProof/>
                <w:color w:val="000000" w:themeColor="text1"/>
                <w:lang w:val="fr-LU"/>
                <w14:ligatures w14:val="standardContextual"/>
              </w:rPr>
            </w:pPr>
          </w:p>
        </w:tc>
        <w:tc>
          <w:tcPr>
            <w:tcW w:w="5381" w:type="dxa"/>
          </w:tcPr>
          <w:p w14:paraId="28E8D258" w14:textId="4B94EF57" w:rsidR="00EF4BC6" w:rsidRPr="003A5BBA" w:rsidRDefault="00C20BED" w:rsidP="00EF4BC6">
            <w:pPr>
              <w:pStyle w:val="Paragraphe"/>
              <w:rPr>
                <w:rFonts w:cs="Arial"/>
                <w:i/>
                <w:iCs/>
                <w:color w:val="595959" w:themeColor="text1" w:themeTint="A6"/>
                <w:lang w:val="fr-LU"/>
              </w:rPr>
            </w:pPr>
            <w:r>
              <w:rPr>
                <w:rFonts w:cs="Arial"/>
                <w:i/>
                <w:iCs/>
                <w:color w:val="595959" w:themeColor="text1" w:themeTint="A6"/>
                <w:lang w:val="fr-LU"/>
              </w:rPr>
              <w:t xml:space="preserve">La mise en place d’un canal de signalement interne </w:t>
            </w:r>
            <w:r w:rsidR="00B87D6E">
              <w:rPr>
                <w:rFonts w:cs="Arial"/>
                <w:i/>
                <w:iCs/>
                <w:color w:val="595959" w:themeColor="text1" w:themeTint="A6"/>
                <w:lang w:val="fr-LU"/>
              </w:rPr>
              <w:t>pour recueillir des informations sur des violations de la loi</w:t>
            </w:r>
            <w:r w:rsidR="00930908">
              <w:rPr>
                <w:rFonts w:cs="Arial"/>
                <w:i/>
                <w:iCs/>
                <w:color w:val="595959" w:themeColor="text1" w:themeTint="A6"/>
                <w:lang w:val="fr-LU"/>
              </w:rPr>
              <w:t xml:space="preserve"> est obligatoire pour toute entreprise ayant </w:t>
            </w:r>
            <w:r w:rsidR="00FF2795">
              <w:rPr>
                <w:rFonts w:cs="Arial"/>
                <w:i/>
                <w:iCs/>
                <w:color w:val="595959" w:themeColor="text1" w:themeTint="A6"/>
                <w:lang w:val="fr-LU"/>
              </w:rPr>
              <w:t>un effectif d’au</w:t>
            </w:r>
            <w:r w:rsidR="00930908">
              <w:rPr>
                <w:rFonts w:cs="Arial"/>
                <w:i/>
                <w:iCs/>
                <w:color w:val="595959" w:themeColor="text1" w:themeTint="A6"/>
                <w:lang w:val="fr-LU"/>
              </w:rPr>
              <w:t xml:space="preserve"> moins 50 salariés</w:t>
            </w:r>
            <w:r w:rsidR="001734FE">
              <w:rPr>
                <w:rFonts w:cs="Arial"/>
                <w:i/>
                <w:iCs/>
                <w:color w:val="595959" w:themeColor="text1" w:themeTint="A6"/>
                <w:lang w:val="fr-LU"/>
              </w:rPr>
              <w:t>, et facultative pour les</w:t>
            </w:r>
            <w:r w:rsidR="00FF2795">
              <w:rPr>
                <w:rFonts w:cs="Arial"/>
                <w:i/>
                <w:iCs/>
                <w:color w:val="595959" w:themeColor="text1" w:themeTint="A6"/>
                <w:lang w:val="fr-LU"/>
              </w:rPr>
              <w:t xml:space="preserve"> autres. </w:t>
            </w:r>
            <w:r w:rsidR="00B87D6E">
              <w:rPr>
                <w:rFonts w:cs="Arial"/>
                <w:i/>
                <w:iCs/>
                <w:color w:val="595959" w:themeColor="text1" w:themeTint="A6"/>
                <w:lang w:val="fr-LU"/>
              </w:rPr>
              <w:t xml:space="preserve"> </w:t>
            </w:r>
            <w:r w:rsidR="00EF4BC6" w:rsidRPr="003A5BBA">
              <w:rPr>
                <w:rFonts w:cs="Arial"/>
                <w:i/>
                <w:iCs/>
                <w:color w:val="595959" w:themeColor="text1" w:themeTint="A6"/>
                <w:lang w:val="fr-LU"/>
              </w:rPr>
              <w:t>Un canal de signalement interne peut être formalisé via ce</w:t>
            </w:r>
            <w:r w:rsidR="00FF2795">
              <w:rPr>
                <w:rFonts w:cs="Arial"/>
                <w:i/>
                <w:iCs/>
                <w:color w:val="595959" w:themeColor="text1" w:themeTint="A6"/>
                <w:lang w:val="fr-LU"/>
              </w:rPr>
              <w:t xml:space="preserve"> modèle de</w:t>
            </w:r>
            <w:r w:rsidR="00EF4BC6" w:rsidRPr="003A5BBA">
              <w:rPr>
                <w:rFonts w:cs="Arial"/>
                <w:i/>
                <w:iCs/>
                <w:color w:val="595959" w:themeColor="text1" w:themeTint="A6"/>
                <w:lang w:val="fr-LU"/>
              </w:rPr>
              <w:t xml:space="preserve"> politique</w:t>
            </w:r>
            <w:r w:rsidR="00FF2795">
              <w:rPr>
                <w:rFonts w:cs="Arial"/>
                <w:i/>
                <w:iCs/>
                <w:color w:val="595959" w:themeColor="text1" w:themeTint="A6"/>
                <w:lang w:val="fr-LU"/>
              </w:rPr>
              <w:t>, à adapter à la situation de chaque entreprise</w:t>
            </w:r>
            <w:r w:rsidR="00EF4BC6" w:rsidRPr="003A5BBA">
              <w:rPr>
                <w:rFonts w:cs="Arial"/>
                <w:i/>
                <w:iCs/>
                <w:color w:val="595959" w:themeColor="text1" w:themeTint="A6"/>
                <w:lang w:val="fr-LU"/>
              </w:rPr>
              <w:t>.</w:t>
            </w:r>
          </w:p>
          <w:p w14:paraId="06DA4414" w14:textId="2BAEC26F" w:rsidR="00EF4BC6" w:rsidRDefault="003903C8" w:rsidP="00EF4BC6">
            <w:pPr>
              <w:pStyle w:val="Paragraphe"/>
              <w:rPr>
                <w:rFonts w:cs="Arial"/>
                <w:i/>
                <w:iCs/>
                <w:color w:val="595959" w:themeColor="text1" w:themeTint="A6"/>
                <w:lang w:val="fr-LU"/>
              </w:rPr>
            </w:pPr>
            <w:r>
              <w:rPr>
                <w:rFonts w:cs="Arial"/>
                <w:i/>
                <w:iCs/>
                <w:color w:val="595959" w:themeColor="text1" w:themeTint="A6"/>
                <w:lang w:val="fr-LU"/>
              </w:rPr>
              <w:t>Ayant la nature juridique d’un</w:t>
            </w:r>
            <w:r w:rsidR="00EF4BC6" w:rsidRPr="003A5BBA">
              <w:rPr>
                <w:rFonts w:cs="Arial"/>
                <w:i/>
                <w:iCs/>
                <w:color w:val="595959" w:themeColor="text1" w:themeTint="A6"/>
                <w:lang w:val="fr-LU"/>
              </w:rPr>
              <w:t xml:space="preserve"> règlement intérieur</w:t>
            </w:r>
            <w:r w:rsidR="00EF4BC6">
              <w:rPr>
                <w:rFonts w:cs="Arial"/>
                <w:i/>
                <w:iCs/>
                <w:color w:val="595959" w:themeColor="text1" w:themeTint="A6"/>
                <w:lang w:val="fr-LU"/>
              </w:rPr>
              <w:t xml:space="preserve"> : </w:t>
            </w:r>
          </w:p>
          <w:p w14:paraId="7E725907" w14:textId="6A65F064" w:rsidR="00EF4BC6" w:rsidRDefault="00EF4BC6" w:rsidP="00F922D4">
            <w:pPr>
              <w:pStyle w:val="Paragraphe"/>
              <w:numPr>
                <w:ilvl w:val="0"/>
                <w:numId w:val="15"/>
              </w:numPr>
              <w:rPr>
                <w:rFonts w:cs="Arial"/>
                <w:i/>
                <w:iCs/>
                <w:color w:val="595959" w:themeColor="text1" w:themeTint="A6"/>
                <w:lang w:val="fr-LU"/>
              </w:rPr>
            </w:pPr>
            <w:r w:rsidRPr="003A5BBA">
              <w:rPr>
                <w:rFonts w:cs="Arial"/>
                <w:i/>
                <w:iCs/>
                <w:color w:val="595959" w:themeColor="text1" w:themeTint="A6"/>
                <w:lang w:val="fr-LU"/>
              </w:rPr>
              <w:t xml:space="preserve">cette politique </w:t>
            </w:r>
            <w:r w:rsidRPr="00561CE2">
              <w:rPr>
                <w:rFonts w:cs="Arial"/>
                <w:i/>
                <w:iCs/>
                <w:color w:val="595959" w:themeColor="text1" w:themeTint="A6"/>
                <w:lang w:val="fr-LU"/>
              </w:rPr>
              <w:t>doit</w:t>
            </w:r>
            <w:r w:rsidRPr="003A5BBA">
              <w:rPr>
                <w:rFonts w:cs="Arial"/>
                <w:i/>
                <w:iCs/>
                <w:color w:val="595959" w:themeColor="text1" w:themeTint="A6"/>
              </w:rPr>
              <w:t xml:space="preserve"> être finalisée après information et consultation de la délégation du personnel si l’entreprise occupe au moins 15 salariés</w:t>
            </w:r>
            <w:r w:rsidRPr="003A5BBA">
              <w:rPr>
                <w:rFonts w:cs="Arial"/>
                <w:i/>
                <w:iCs/>
                <w:color w:val="595959" w:themeColor="text1" w:themeTint="A6"/>
                <w:lang w:val="fr-LU"/>
              </w:rPr>
              <w:t>.</w:t>
            </w:r>
          </w:p>
          <w:p w14:paraId="03CE505E" w14:textId="77777777" w:rsidR="00EF4BC6" w:rsidRPr="00561CE2" w:rsidRDefault="00EF4BC6" w:rsidP="00F922D4">
            <w:pPr>
              <w:pStyle w:val="Paragraphe"/>
              <w:numPr>
                <w:ilvl w:val="0"/>
                <w:numId w:val="15"/>
              </w:numPr>
              <w:rPr>
                <w:rFonts w:cs="Arial"/>
                <w:i/>
                <w:iCs/>
                <w:color w:val="595959" w:themeColor="text1" w:themeTint="A6"/>
                <w:lang w:val="fr-LU"/>
              </w:rPr>
            </w:pPr>
            <w:r>
              <w:rPr>
                <w:rFonts w:cs="Arial"/>
                <w:i/>
                <w:iCs/>
                <w:color w:val="595959" w:themeColor="text1" w:themeTint="A6"/>
                <w:lang w:val="fr-LU"/>
              </w:rPr>
              <w:t>d</w:t>
            </w:r>
            <w:r w:rsidRPr="00561CE2">
              <w:rPr>
                <w:rFonts w:cs="Arial"/>
                <w:i/>
                <w:iCs/>
                <w:color w:val="595959" w:themeColor="text1" w:themeTint="A6"/>
                <w:lang w:val="fr-LU"/>
              </w:rPr>
              <w:t>ans les entreprises de 150 salariés ou plus, cette politique relève de la co-décision.</w:t>
            </w:r>
          </w:p>
          <w:p w14:paraId="1CEDCC24" w14:textId="63C424E3" w:rsidR="00EF4BC6" w:rsidRPr="003A5BBA" w:rsidRDefault="00EF4BC6" w:rsidP="00EF4BC6">
            <w:pPr>
              <w:pStyle w:val="Paragraphe"/>
              <w:rPr>
                <w:rFonts w:cs="Arial"/>
                <w:i/>
                <w:iCs/>
                <w:color w:val="595959" w:themeColor="text1" w:themeTint="A6"/>
              </w:rPr>
            </w:pPr>
            <w:r w:rsidRPr="003A5BBA">
              <w:rPr>
                <w:rFonts w:cs="Arial"/>
                <w:i/>
                <w:iCs/>
                <w:color w:val="595959" w:themeColor="text1" w:themeTint="A6"/>
              </w:rPr>
              <w:t xml:space="preserve">Le modèle proposé prévoit que la politique soit signée par chaque salarié pour qu’elle soit considérée comme </w:t>
            </w:r>
            <w:r w:rsidR="0095166E">
              <w:rPr>
                <w:rFonts w:cs="Arial"/>
                <w:i/>
                <w:iCs/>
                <w:color w:val="595959" w:themeColor="text1" w:themeTint="A6"/>
              </w:rPr>
              <w:t>opposable au salarié</w:t>
            </w:r>
            <w:r w:rsidRPr="003A5BBA">
              <w:rPr>
                <w:rFonts w:cs="Arial"/>
                <w:i/>
                <w:iCs/>
                <w:color w:val="595959" w:themeColor="text1" w:themeTint="A6"/>
              </w:rPr>
              <w:t>.</w:t>
            </w:r>
          </w:p>
          <w:p w14:paraId="64E5FE83" w14:textId="77777777" w:rsidR="00EF4BC6" w:rsidRPr="003A5BBA" w:rsidRDefault="00EF4BC6" w:rsidP="00961C0E">
            <w:pPr>
              <w:pStyle w:val="Paragraphe"/>
              <w:rPr>
                <w:rFonts w:cs="Arial"/>
                <w:i/>
                <w:iCs/>
                <w:color w:val="595959" w:themeColor="text1" w:themeTint="A6"/>
                <w:lang w:val="fr-LU"/>
              </w:rPr>
            </w:pPr>
          </w:p>
        </w:tc>
      </w:tr>
    </w:tbl>
    <w:p w14:paraId="152EF17B" w14:textId="77777777" w:rsidR="00961C0E" w:rsidRDefault="00961C0E" w:rsidP="001D300F">
      <w:pPr>
        <w:spacing w:line="276" w:lineRule="auto"/>
        <w:rPr>
          <w:rFonts w:ascii="Arial" w:hAnsi="Arial" w:cs="Arial"/>
        </w:rPr>
      </w:pPr>
    </w:p>
    <w:p w14:paraId="4E6817E7" w14:textId="77777777" w:rsidR="00EF4BC6" w:rsidRDefault="00EF4BC6">
      <w:pPr>
        <w:spacing w:before="120" w:after="120"/>
        <w:jc w:val="both"/>
        <w:rPr>
          <w:rFonts w:ascii="Arial" w:hAnsi="Arial" w:cs="Arial"/>
        </w:rPr>
      </w:pPr>
      <w:r>
        <w:rPr>
          <w:rFonts w:ascii="Arial" w:hAnsi="Arial" w:cs="Arial"/>
        </w:rPr>
        <w:br w:type="page"/>
      </w:r>
    </w:p>
    <w:p w14:paraId="22870F11" w14:textId="1CBE5FA6" w:rsidR="001D300F" w:rsidRPr="00DA079E" w:rsidRDefault="001D300F" w:rsidP="001D300F">
      <w:pPr>
        <w:spacing w:line="276" w:lineRule="auto"/>
        <w:rPr>
          <w:rFonts w:ascii="Arial" w:hAnsi="Arial" w:cs="Arial"/>
        </w:rPr>
      </w:pPr>
      <w:r w:rsidRPr="00DA079E">
        <w:rPr>
          <w:rFonts w:ascii="Arial" w:hAnsi="Arial" w:cs="Arial"/>
        </w:rPr>
        <w:lastRenderedPageBreak/>
        <w:t xml:space="preserve">Entreprise </w:t>
      </w:r>
      <w:r w:rsidRPr="0B117F42">
        <w:rPr>
          <w:rFonts w:ascii="Arial" w:hAnsi="Arial" w:cs="Arial"/>
        </w:rPr>
        <w:t>XXX</w:t>
      </w:r>
      <w:r w:rsidRPr="00DA079E">
        <w:rPr>
          <w:rFonts w:ascii="Arial" w:hAnsi="Arial" w:cs="Arial"/>
        </w:rPr>
        <w:t xml:space="preserve"> </w:t>
      </w:r>
    </w:p>
    <w:p w14:paraId="3259C71C" w14:textId="77777777" w:rsidR="001D300F" w:rsidRDefault="001D300F" w:rsidP="001D300F">
      <w:pPr>
        <w:spacing w:line="276" w:lineRule="auto"/>
        <w:jc w:val="center"/>
      </w:pPr>
    </w:p>
    <w:p w14:paraId="39383F09" w14:textId="7125BACE" w:rsidR="001D300F" w:rsidRDefault="001D300F" w:rsidP="001D300F">
      <w:pPr>
        <w:spacing w:line="276" w:lineRule="auto"/>
        <w:jc w:val="center"/>
        <w:rPr>
          <w:rFonts w:ascii="Arial Black" w:hAnsi="Arial Black"/>
          <w:sz w:val="28"/>
          <w:szCs w:val="24"/>
        </w:rPr>
      </w:pPr>
      <w:r w:rsidRPr="009636F2">
        <w:rPr>
          <w:rFonts w:ascii="Arial Black" w:hAnsi="Arial Black"/>
          <w:sz w:val="28"/>
          <w:szCs w:val="24"/>
        </w:rPr>
        <w:t xml:space="preserve">POLITIQUE DE </w:t>
      </w:r>
      <w:r w:rsidR="00231B66">
        <w:rPr>
          <w:rFonts w:ascii="Arial Black" w:hAnsi="Arial Black"/>
          <w:sz w:val="28"/>
          <w:szCs w:val="24"/>
        </w:rPr>
        <w:t>SIGNALEMENT INTERNE</w:t>
      </w:r>
    </w:p>
    <w:sdt>
      <w:sdtPr>
        <w:rPr>
          <w:rFonts w:ascii="Book Antiqua" w:eastAsia="Times New Roman" w:hAnsi="Book Antiqua" w:cs="Times New Roman"/>
          <w:color w:val="000000"/>
          <w:sz w:val="24"/>
          <w:szCs w:val="20"/>
        </w:rPr>
        <w:id w:val="1530293441"/>
        <w:docPartObj>
          <w:docPartGallery w:val="Table of Contents"/>
          <w:docPartUnique/>
        </w:docPartObj>
      </w:sdtPr>
      <w:sdtEndPr>
        <w:rPr>
          <w:b/>
          <w:bCs/>
        </w:rPr>
      </w:sdtEndPr>
      <w:sdtContent>
        <w:p w14:paraId="3053CCD3" w14:textId="226C3E35" w:rsidR="00755DB1" w:rsidRDefault="00755DB1">
          <w:pPr>
            <w:pStyle w:val="TOCHeading"/>
          </w:pPr>
          <w:r>
            <w:t>Table des matières</w:t>
          </w:r>
        </w:p>
        <w:p w14:paraId="1007CEA7" w14:textId="5A11C50D" w:rsidR="00046D2C" w:rsidRDefault="00755DB1">
          <w:pPr>
            <w:pStyle w:val="TOC1"/>
            <w:rPr>
              <w:rFonts w:asciiTheme="minorHAnsi" w:eastAsiaTheme="minorEastAsia" w:hAnsiTheme="minorHAnsi" w:cstheme="minorBidi"/>
              <w:b w:val="0"/>
              <w:bCs w:val="0"/>
              <w:kern w:val="2"/>
              <w:lang w:val="en-GB" w:eastAsia="en-GB"/>
              <w14:ligatures w14:val="standardContextual"/>
            </w:rPr>
          </w:pPr>
          <w:r>
            <w:fldChar w:fldCharType="begin"/>
          </w:r>
          <w:r>
            <w:instrText xml:space="preserve"> TOC \o "1-3" \h \z \u </w:instrText>
          </w:r>
          <w:r>
            <w:fldChar w:fldCharType="separate"/>
          </w:r>
          <w:hyperlink w:anchor="_Toc149993641" w:history="1">
            <w:r w:rsidR="00046D2C" w:rsidRPr="00266AFC">
              <w:rPr>
                <w:rStyle w:val="Hyperlink"/>
              </w:rPr>
              <w:t>1.</w:t>
            </w:r>
            <w:r w:rsidR="00046D2C">
              <w:rPr>
                <w:rFonts w:asciiTheme="minorHAnsi" w:eastAsiaTheme="minorEastAsia" w:hAnsiTheme="minorHAnsi" w:cstheme="minorBidi"/>
                <w:b w:val="0"/>
                <w:bCs w:val="0"/>
                <w:kern w:val="2"/>
                <w:lang w:val="en-GB" w:eastAsia="en-GB"/>
                <w14:ligatures w14:val="standardContextual"/>
              </w:rPr>
              <w:tab/>
            </w:r>
            <w:r w:rsidR="00046D2C" w:rsidRPr="00266AFC">
              <w:rPr>
                <w:rStyle w:val="Hyperlink"/>
              </w:rPr>
              <w:t>Introduction</w:t>
            </w:r>
            <w:r w:rsidR="00046D2C">
              <w:rPr>
                <w:webHidden/>
              </w:rPr>
              <w:tab/>
            </w:r>
            <w:r w:rsidR="00046D2C">
              <w:rPr>
                <w:webHidden/>
              </w:rPr>
              <w:fldChar w:fldCharType="begin"/>
            </w:r>
            <w:r w:rsidR="00046D2C">
              <w:rPr>
                <w:webHidden/>
              </w:rPr>
              <w:instrText xml:space="preserve"> PAGEREF _Toc149993641 \h </w:instrText>
            </w:r>
            <w:r w:rsidR="00046D2C">
              <w:rPr>
                <w:webHidden/>
              </w:rPr>
            </w:r>
            <w:r w:rsidR="00046D2C">
              <w:rPr>
                <w:webHidden/>
              </w:rPr>
              <w:fldChar w:fldCharType="separate"/>
            </w:r>
            <w:r w:rsidR="00AC698F">
              <w:rPr>
                <w:webHidden/>
              </w:rPr>
              <w:t>3</w:t>
            </w:r>
            <w:r w:rsidR="00046D2C">
              <w:rPr>
                <w:webHidden/>
              </w:rPr>
              <w:fldChar w:fldCharType="end"/>
            </w:r>
          </w:hyperlink>
        </w:p>
        <w:p w14:paraId="168FA7C0" w14:textId="3939E2A7" w:rsidR="00046D2C" w:rsidRDefault="00046D2C">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49993642" w:history="1">
            <w:r w:rsidRPr="00266AFC">
              <w:rPr>
                <w:rStyle w:val="Hyperlink"/>
              </w:rPr>
              <w:t>a)</w:t>
            </w:r>
            <w:r>
              <w:rPr>
                <w:rFonts w:asciiTheme="minorHAnsi" w:eastAsiaTheme="minorEastAsia" w:hAnsiTheme="minorHAnsi" w:cstheme="minorBidi"/>
                <w:b w:val="0"/>
                <w:bCs w:val="0"/>
                <w:kern w:val="2"/>
                <w:sz w:val="22"/>
                <w:szCs w:val="22"/>
                <w:lang w:val="en-GB" w:eastAsia="en-GB"/>
                <w14:ligatures w14:val="standardContextual"/>
              </w:rPr>
              <w:tab/>
            </w:r>
            <w:r w:rsidRPr="00266AFC">
              <w:rPr>
                <w:rStyle w:val="Hyperlink"/>
              </w:rPr>
              <w:t>Préambule</w:t>
            </w:r>
            <w:r>
              <w:rPr>
                <w:webHidden/>
              </w:rPr>
              <w:tab/>
            </w:r>
            <w:r>
              <w:rPr>
                <w:webHidden/>
              </w:rPr>
              <w:fldChar w:fldCharType="begin"/>
            </w:r>
            <w:r>
              <w:rPr>
                <w:webHidden/>
              </w:rPr>
              <w:instrText xml:space="preserve"> PAGEREF _Toc149993642 \h </w:instrText>
            </w:r>
            <w:r>
              <w:rPr>
                <w:webHidden/>
              </w:rPr>
            </w:r>
            <w:r>
              <w:rPr>
                <w:webHidden/>
              </w:rPr>
              <w:fldChar w:fldCharType="separate"/>
            </w:r>
            <w:r w:rsidR="00AC698F">
              <w:rPr>
                <w:webHidden/>
              </w:rPr>
              <w:t>3</w:t>
            </w:r>
            <w:r>
              <w:rPr>
                <w:webHidden/>
              </w:rPr>
              <w:fldChar w:fldCharType="end"/>
            </w:r>
          </w:hyperlink>
        </w:p>
        <w:p w14:paraId="20232461" w14:textId="5DABD333" w:rsidR="00046D2C" w:rsidRDefault="00046D2C">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49993643" w:history="1">
            <w:r w:rsidRPr="00266AFC">
              <w:rPr>
                <w:rStyle w:val="Hyperlink"/>
              </w:rPr>
              <w:t>b)</w:t>
            </w:r>
            <w:r>
              <w:rPr>
                <w:rFonts w:asciiTheme="minorHAnsi" w:eastAsiaTheme="minorEastAsia" w:hAnsiTheme="minorHAnsi" w:cstheme="minorBidi"/>
                <w:b w:val="0"/>
                <w:bCs w:val="0"/>
                <w:kern w:val="2"/>
                <w:sz w:val="22"/>
                <w:szCs w:val="22"/>
                <w:lang w:val="en-GB" w:eastAsia="en-GB"/>
                <w14:ligatures w14:val="standardContextual"/>
              </w:rPr>
              <w:tab/>
            </w:r>
            <w:r w:rsidRPr="00266AFC">
              <w:rPr>
                <w:rStyle w:val="Hyperlink"/>
              </w:rPr>
              <w:t>Personnes concernées</w:t>
            </w:r>
            <w:r>
              <w:rPr>
                <w:webHidden/>
              </w:rPr>
              <w:tab/>
            </w:r>
            <w:r>
              <w:rPr>
                <w:webHidden/>
              </w:rPr>
              <w:fldChar w:fldCharType="begin"/>
            </w:r>
            <w:r>
              <w:rPr>
                <w:webHidden/>
              </w:rPr>
              <w:instrText xml:space="preserve"> PAGEREF _Toc149993643 \h </w:instrText>
            </w:r>
            <w:r>
              <w:rPr>
                <w:webHidden/>
              </w:rPr>
            </w:r>
            <w:r>
              <w:rPr>
                <w:webHidden/>
              </w:rPr>
              <w:fldChar w:fldCharType="separate"/>
            </w:r>
            <w:r w:rsidR="00AC698F">
              <w:rPr>
                <w:webHidden/>
              </w:rPr>
              <w:t>3</w:t>
            </w:r>
            <w:r>
              <w:rPr>
                <w:webHidden/>
              </w:rPr>
              <w:fldChar w:fldCharType="end"/>
            </w:r>
          </w:hyperlink>
        </w:p>
        <w:p w14:paraId="7F37567B" w14:textId="54DB602D" w:rsidR="00046D2C" w:rsidRDefault="00046D2C">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49993644" w:history="1">
            <w:r w:rsidRPr="00266AFC">
              <w:rPr>
                <w:rStyle w:val="Hyperlink"/>
              </w:rPr>
              <w:t>c)</w:t>
            </w:r>
            <w:r>
              <w:rPr>
                <w:rFonts w:asciiTheme="minorHAnsi" w:eastAsiaTheme="minorEastAsia" w:hAnsiTheme="minorHAnsi" w:cstheme="minorBidi"/>
                <w:b w:val="0"/>
                <w:bCs w:val="0"/>
                <w:kern w:val="2"/>
                <w:sz w:val="22"/>
                <w:szCs w:val="22"/>
                <w:lang w:val="en-GB" w:eastAsia="en-GB"/>
                <w14:ligatures w14:val="standardContextual"/>
              </w:rPr>
              <w:tab/>
            </w:r>
            <w:r w:rsidRPr="00266AFC">
              <w:rPr>
                <w:rStyle w:val="Hyperlink"/>
              </w:rPr>
              <w:t>Violations visées</w:t>
            </w:r>
            <w:r>
              <w:rPr>
                <w:webHidden/>
              </w:rPr>
              <w:tab/>
            </w:r>
            <w:r>
              <w:rPr>
                <w:webHidden/>
              </w:rPr>
              <w:fldChar w:fldCharType="begin"/>
            </w:r>
            <w:r>
              <w:rPr>
                <w:webHidden/>
              </w:rPr>
              <w:instrText xml:space="preserve"> PAGEREF _Toc149993644 \h </w:instrText>
            </w:r>
            <w:r>
              <w:rPr>
                <w:webHidden/>
              </w:rPr>
            </w:r>
            <w:r>
              <w:rPr>
                <w:webHidden/>
              </w:rPr>
              <w:fldChar w:fldCharType="separate"/>
            </w:r>
            <w:r w:rsidR="00AC698F">
              <w:rPr>
                <w:webHidden/>
              </w:rPr>
              <w:t>4</w:t>
            </w:r>
            <w:r>
              <w:rPr>
                <w:webHidden/>
              </w:rPr>
              <w:fldChar w:fldCharType="end"/>
            </w:r>
          </w:hyperlink>
        </w:p>
        <w:p w14:paraId="08FDA433" w14:textId="0F849F40" w:rsidR="00046D2C" w:rsidRDefault="00046D2C">
          <w:pPr>
            <w:pStyle w:val="TOC1"/>
            <w:rPr>
              <w:rFonts w:asciiTheme="minorHAnsi" w:eastAsiaTheme="minorEastAsia" w:hAnsiTheme="minorHAnsi" w:cstheme="minorBidi"/>
              <w:b w:val="0"/>
              <w:bCs w:val="0"/>
              <w:kern w:val="2"/>
              <w:lang w:val="en-GB" w:eastAsia="en-GB"/>
              <w14:ligatures w14:val="standardContextual"/>
            </w:rPr>
          </w:pPr>
          <w:hyperlink w:anchor="_Toc149993645" w:history="1">
            <w:r w:rsidRPr="00266AFC">
              <w:rPr>
                <w:rStyle w:val="Hyperlink"/>
              </w:rPr>
              <w:t>2.</w:t>
            </w:r>
            <w:r>
              <w:rPr>
                <w:rFonts w:asciiTheme="minorHAnsi" w:eastAsiaTheme="minorEastAsia" w:hAnsiTheme="minorHAnsi" w:cstheme="minorBidi"/>
                <w:b w:val="0"/>
                <w:bCs w:val="0"/>
                <w:kern w:val="2"/>
                <w:lang w:val="en-GB" w:eastAsia="en-GB"/>
                <w14:ligatures w14:val="standardContextual"/>
              </w:rPr>
              <w:tab/>
            </w:r>
            <w:r w:rsidRPr="00266AFC">
              <w:rPr>
                <w:rStyle w:val="Hyperlink"/>
              </w:rPr>
              <w:t>Procédure de signalement interne</w:t>
            </w:r>
            <w:r>
              <w:rPr>
                <w:webHidden/>
              </w:rPr>
              <w:tab/>
            </w:r>
            <w:r>
              <w:rPr>
                <w:webHidden/>
              </w:rPr>
              <w:fldChar w:fldCharType="begin"/>
            </w:r>
            <w:r>
              <w:rPr>
                <w:webHidden/>
              </w:rPr>
              <w:instrText xml:space="preserve"> PAGEREF _Toc149993645 \h </w:instrText>
            </w:r>
            <w:r>
              <w:rPr>
                <w:webHidden/>
              </w:rPr>
            </w:r>
            <w:r>
              <w:rPr>
                <w:webHidden/>
              </w:rPr>
              <w:fldChar w:fldCharType="separate"/>
            </w:r>
            <w:r w:rsidR="00AC698F">
              <w:rPr>
                <w:webHidden/>
              </w:rPr>
              <w:t>4</w:t>
            </w:r>
            <w:r>
              <w:rPr>
                <w:webHidden/>
              </w:rPr>
              <w:fldChar w:fldCharType="end"/>
            </w:r>
          </w:hyperlink>
        </w:p>
        <w:p w14:paraId="0590E138" w14:textId="7D39CDC9" w:rsidR="00046D2C" w:rsidRDefault="00046D2C">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49993646" w:history="1">
            <w:r w:rsidRPr="00266AFC">
              <w:rPr>
                <w:rStyle w:val="Hyperlink"/>
              </w:rPr>
              <w:t>a)</w:t>
            </w:r>
            <w:r>
              <w:rPr>
                <w:rFonts w:asciiTheme="minorHAnsi" w:eastAsiaTheme="minorEastAsia" w:hAnsiTheme="minorHAnsi" w:cstheme="minorBidi"/>
                <w:b w:val="0"/>
                <w:bCs w:val="0"/>
                <w:kern w:val="2"/>
                <w:sz w:val="22"/>
                <w:szCs w:val="22"/>
                <w:lang w:val="en-GB" w:eastAsia="en-GB"/>
                <w14:ligatures w14:val="standardContextual"/>
              </w:rPr>
              <w:tab/>
            </w:r>
            <w:r w:rsidRPr="00266AFC">
              <w:rPr>
                <w:rStyle w:val="Hyperlink"/>
              </w:rPr>
              <w:t>Transmission d’un signalement</w:t>
            </w:r>
            <w:r>
              <w:rPr>
                <w:webHidden/>
              </w:rPr>
              <w:tab/>
            </w:r>
            <w:r>
              <w:rPr>
                <w:webHidden/>
              </w:rPr>
              <w:fldChar w:fldCharType="begin"/>
            </w:r>
            <w:r>
              <w:rPr>
                <w:webHidden/>
              </w:rPr>
              <w:instrText xml:space="preserve"> PAGEREF _Toc149993646 \h </w:instrText>
            </w:r>
            <w:r>
              <w:rPr>
                <w:webHidden/>
              </w:rPr>
            </w:r>
            <w:r>
              <w:rPr>
                <w:webHidden/>
              </w:rPr>
              <w:fldChar w:fldCharType="separate"/>
            </w:r>
            <w:r w:rsidR="00AC698F">
              <w:rPr>
                <w:webHidden/>
              </w:rPr>
              <w:t>4</w:t>
            </w:r>
            <w:r>
              <w:rPr>
                <w:webHidden/>
              </w:rPr>
              <w:fldChar w:fldCharType="end"/>
            </w:r>
          </w:hyperlink>
        </w:p>
        <w:p w14:paraId="221CC6A9" w14:textId="54257CA8" w:rsidR="00046D2C" w:rsidRDefault="00046D2C">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49993647" w:history="1">
            <w:r w:rsidRPr="00266AFC">
              <w:rPr>
                <w:rStyle w:val="Hyperlink"/>
              </w:rPr>
              <w:t>b)</w:t>
            </w:r>
            <w:r>
              <w:rPr>
                <w:rFonts w:asciiTheme="minorHAnsi" w:eastAsiaTheme="minorEastAsia" w:hAnsiTheme="minorHAnsi" w:cstheme="minorBidi"/>
                <w:b w:val="0"/>
                <w:bCs w:val="0"/>
                <w:kern w:val="2"/>
                <w:sz w:val="22"/>
                <w:szCs w:val="22"/>
                <w:lang w:val="en-GB" w:eastAsia="en-GB"/>
                <w14:ligatures w14:val="standardContextual"/>
              </w:rPr>
              <w:tab/>
            </w:r>
            <w:r w:rsidRPr="00266AFC">
              <w:rPr>
                <w:rStyle w:val="Hyperlink"/>
              </w:rPr>
              <w:t>Instruction d’un signalement</w:t>
            </w:r>
            <w:r>
              <w:rPr>
                <w:webHidden/>
              </w:rPr>
              <w:tab/>
            </w:r>
            <w:r>
              <w:rPr>
                <w:webHidden/>
              </w:rPr>
              <w:fldChar w:fldCharType="begin"/>
            </w:r>
            <w:r>
              <w:rPr>
                <w:webHidden/>
              </w:rPr>
              <w:instrText xml:space="preserve"> PAGEREF _Toc149993647 \h </w:instrText>
            </w:r>
            <w:r>
              <w:rPr>
                <w:webHidden/>
              </w:rPr>
            </w:r>
            <w:r>
              <w:rPr>
                <w:webHidden/>
              </w:rPr>
              <w:fldChar w:fldCharType="separate"/>
            </w:r>
            <w:r w:rsidR="00AC698F">
              <w:rPr>
                <w:webHidden/>
              </w:rPr>
              <w:t>5</w:t>
            </w:r>
            <w:r>
              <w:rPr>
                <w:webHidden/>
              </w:rPr>
              <w:fldChar w:fldCharType="end"/>
            </w:r>
          </w:hyperlink>
        </w:p>
        <w:p w14:paraId="44FE0667" w14:textId="612FCBE9" w:rsidR="00046D2C" w:rsidRDefault="00046D2C">
          <w:pPr>
            <w:pStyle w:val="TOC2"/>
            <w:rPr>
              <w:rFonts w:asciiTheme="minorHAnsi" w:eastAsiaTheme="minorEastAsia" w:hAnsiTheme="minorHAnsi" w:cstheme="minorBidi"/>
              <w:b w:val="0"/>
              <w:bCs w:val="0"/>
              <w:kern w:val="2"/>
              <w:sz w:val="22"/>
              <w:szCs w:val="22"/>
              <w:lang w:val="en-GB" w:eastAsia="en-GB"/>
              <w14:ligatures w14:val="standardContextual"/>
            </w:rPr>
          </w:pPr>
          <w:hyperlink w:anchor="_Toc149993648" w:history="1">
            <w:r w:rsidRPr="00266AFC">
              <w:rPr>
                <w:rStyle w:val="Hyperlink"/>
              </w:rPr>
              <w:t>c)</w:t>
            </w:r>
            <w:r>
              <w:rPr>
                <w:rFonts w:asciiTheme="minorHAnsi" w:eastAsiaTheme="minorEastAsia" w:hAnsiTheme="minorHAnsi" w:cstheme="minorBidi"/>
                <w:b w:val="0"/>
                <w:bCs w:val="0"/>
                <w:kern w:val="2"/>
                <w:sz w:val="22"/>
                <w:szCs w:val="22"/>
                <w:lang w:val="en-GB" w:eastAsia="en-GB"/>
                <w14:ligatures w14:val="standardContextual"/>
              </w:rPr>
              <w:tab/>
            </w:r>
            <w:r w:rsidRPr="00266AFC">
              <w:rPr>
                <w:rStyle w:val="Hyperlink"/>
              </w:rPr>
              <w:t>Garanties de confidentialité</w:t>
            </w:r>
            <w:r>
              <w:rPr>
                <w:webHidden/>
              </w:rPr>
              <w:tab/>
            </w:r>
            <w:r>
              <w:rPr>
                <w:webHidden/>
              </w:rPr>
              <w:fldChar w:fldCharType="begin"/>
            </w:r>
            <w:r>
              <w:rPr>
                <w:webHidden/>
              </w:rPr>
              <w:instrText xml:space="preserve"> PAGEREF _Toc149993648 \h </w:instrText>
            </w:r>
            <w:r>
              <w:rPr>
                <w:webHidden/>
              </w:rPr>
            </w:r>
            <w:r>
              <w:rPr>
                <w:webHidden/>
              </w:rPr>
              <w:fldChar w:fldCharType="separate"/>
            </w:r>
            <w:r w:rsidR="00AC698F">
              <w:rPr>
                <w:webHidden/>
              </w:rPr>
              <w:t>6</w:t>
            </w:r>
            <w:r>
              <w:rPr>
                <w:webHidden/>
              </w:rPr>
              <w:fldChar w:fldCharType="end"/>
            </w:r>
          </w:hyperlink>
        </w:p>
        <w:p w14:paraId="6048826B" w14:textId="2349ABEE" w:rsidR="00046D2C" w:rsidRDefault="00046D2C">
          <w:pPr>
            <w:pStyle w:val="TOC1"/>
            <w:rPr>
              <w:rFonts w:asciiTheme="minorHAnsi" w:eastAsiaTheme="minorEastAsia" w:hAnsiTheme="minorHAnsi" w:cstheme="minorBidi"/>
              <w:b w:val="0"/>
              <w:bCs w:val="0"/>
              <w:kern w:val="2"/>
              <w:lang w:val="en-GB" w:eastAsia="en-GB"/>
              <w14:ligatures w14:val="standardContextual"/>
            </w:rPr>
          </w:pPr>
          <w:hyperlink w:anchor="_Toc149993649" w:history="1">
            <w:r w:rsidRPr="00266AFC">
              <w:rPr>
                <w:rStyle w:val="Hyperlink"/>
              </w:rPr>
              <w:t>3.</w:t>
            </w:r>
            <w:r>
              <w:rPr>
                <w:rFonts w:asciiTheme="minorHAnsi" w:eastAsiaTheme="minorEastAsia" w:hAnsiTheme="minorHAnsi" w:cstheme="minorBidi"/>
                <w:b w:val="0"/>
                <w:bCs w:val="0"/>
                <w:kern w:val="2"/>
                <w:lang w:val="en-GB" w:eastAsia="en-GB"/>
                <w14:ligatures w14:val="standardContextual"/>
              </w:rPr>
              <w:tab/>
            </w:r>
            <w:r w:rsidRPr="00266AFC">
              <w:rPr>
                <w:rStyle w:val="Hyperlink"/>
              </w:rPr>
              <w:t>Signalement externe auprès de l’autorité compétente</w:t>
            </w:r>
            <w:r>
              <w:rPr>
                <w:webHidden/>
              </w:rPr>
              <w:tab/>
            </w:r>
            <w:r>
              <w:rPr>
                <w:webHidden/>
              </w:rPr>
              <w:fldChar w:fldCharType="begin"/>
            </w:r>
            <w:r>
              <w:rPr>
                <w:webHidden/>
              </w:rPr>
              <w:instrText xml:space="preserve"> PAGEREF _Toc149993649 \h </w:instrText>
            </w:r>
            <w:r>
              <w:rPr>
                <w:webHidden/>
              </w:rPr>
            </w:r>
            <w:r>
              <w:rPr>
                <w:webHidden/>
              </w:rPr>
              <w:fldChar w:fldCharType="separate"/>
            </w:r>
            <w:r w:rsidR="00AC698F">
              <w:rPr>
                <w:webHidden/>
              </w:rPr>
              <w:t>7</w:t>
            </w:r>
            <w:r>
              <w:rPr>
                <w:webHidden/>
              </w:rPr>
              <w:fldChar w:fldCharType="end"/>
            </w:r>
          </w:hyperlink>
        </w:p>
        <w:p w14:paraId="58C03D61" w14:textId="5A476217" w:rsidR="00046D2C" w:rsidRDefault="00046D2C">
          <w:pPr>
            <w:pStyle w:val="TOC1"/>
            <w:rPr>
              <w:rFonts w:asciiTheme="minorHAnsi" w:eastAsiaTheme="minorEastAsia" w:hAnsiTheme="minorHAnsi" w:cstheme="minorBidi"/>
              <w:b w:val="0"/>
              <w:bCs w:val="0"/>
              <w:kern w:val="2"/>
              <w:lang w:val="en-GB" w:eastAsia="en-GB"/>
              <w14:ligatures w14:val="standardContextual"/>
            </w:rPr>
          </w:pPr>
          <w:hyperlink w:anchor="_Toc149993650" w:history="1">
            <w:r w:rsidRPr="00266AFC">
              <w:rPr>
                <w:rStyle w:val="Hyperlink"/>
              </w:rPr>
              <w:t>4.</w:t>
            </w:r>
            <w:r>
              <w:rPr>
                <w:rFonts w:asciiTheme="minorHAnsi" w:eastAsiaTheme="minorEastAsia" w:hAnsiTheme="minorHAnsi" w:cstheme="minorBidi"/>
                <w:b w:val="0"/>
                <w:bCs w:val="0"/>
                <w:kern w:val="2"/>
                <w:lang w:val="en-GB" w:eastAsia="en-GB"/>
                <w14:ligatures w14:val="standardContextual"/>
              </w:rPr>
              <w:tab/>
            </w:r>
            <w:r w:rsidRPr="00266AFC">
              <w:rPr>
                <w:rStyle w:val="Hyperlink"/>
              </w:rPr>
              <w:t>Protection des lanceurs d’alerte</w:t>
            </w:r>
            <w:r>
              <w:rPr>
                <w:webHidden/>
              </w:rPr>
              <w:tab/>
            </w:r>
            <w:r>
              <w:rPr>
                <w:webHidden/>
              </w:rPr>
              <w:fldChar w:fldCharType="begin"/>
            </w:r>
            <w:r>
              <w:rPr>
                <w:webHidden/>
              </w:rPr>
              <w:instrText xml:space="preserve"> PAGEREF _Toc149993650 \h </w:instrText>
            </w:r>
            <w:r>
              <w:rPr>
                <w:webHidden/>
              </w:rPr>
            </w:r>
            <w:r>
              <w:rPr>
                <w:webHidden/>
              </w:rPr>
              <w:fldChar w:fldCharType="separate"/>
            </w:r>
            <w:r w:rsidR="00AC698F">
              <w:rPr>
                <w:webHidden/>
              </w:rPr>
              <w:t>7</w:t>
            </w:r>
            <w:r>
              <w:rPr>
                <w:webHidden/>
              </w:rPr>
              <w:fldChar w:fldCharType="end"/>
            </w:r>
          </w:hyperlink>
        </w:p>
        <w:p w14:paraId="61FF8B67" w14:textId="0EFE5A38" w:rsidR="00046D2C" w:rsidRDefault="00046D2C">
          <w:pPr>
            <w:pStyle w:val="TOC1"/>
            <w:rPr>
              <w:rFonts w:asciiTheme="minorHAnsi" w:eastAsiaTheme="minorEastAsia" w:hAnsiTheme="minorHAnsi" w:cstheme="minorBidi"/>
              <w:b w:val="0"/>
              <w:bCs w:val="0"/>
              <w:kern w:val="2"/>
              <w:lang w:val="en-GB" w:eastAsia="en-GB"/>
              <w14:ligatures w14:val="standardContextual"/>
            </w:rPr>
          </w:pPr>
          <w:hyperlink w:anchor="_Toc149993651" w:history="1">
            <w:r w:rsidRPr="00266AFC">
              <w:rPr>
                <w:rStyle w:val="Hyperlink"/>
              </w:rPr>
              <w:t>5.</w:t>
            </w:r>
            <w:r>
              <w:rPr>
                <w:rFonts w:asciiTheme="minorHAnsi" w:eastAsiaTheme="minorEastAsia" w:hAnsiTheme="minorHAnsi" w:cstheme="minorBidi"/>
                <w:b w:val="0"/>
                <w:bCs w:val="0"/>
                <w:kern w:val="2"/>
                <w:lang w:val="en-GB" w:eastAsia="en-GB"/>
                <w14:ligatures w14:val="standardContextual"/>
              </w:rPr>
              <w:tab/>
            </w:r>
            <w:r w:rsidRPr="00266AFC">
              <w:rPr>
                <w:rStyle w:val="Hyperlink"/>
              </w:rPr>
              <w:t>Sanctions</w:t>
            </w:r>
            <w:r>
              <w:rPr>
                <w:webHidden/>
              </w:rPr>
              <w:tab/>
            </w:r>
            <w:r>
              <w:rPr>
                <w:webHidden/>
              </w:rPr>
              <w:fldChar w:fldCharType="begin"/>
            </w:r>
            <w:r>
              <w:rPr>
                <w:webHidden/>
              </w:rPr>
              <w:instrText xml:space="preserve"> PAGEREF _Toc149993651 \h </w:instrText>
            </w:r>
            <w:r>
              <w:rPr>
                <w:webHidden/>
              </w:rPr>
            </w:r>
            <w:r>
              <w:rPr>
                <w:webHidden/>
              </w:rPr>
              <w:fldChar w:fldCharType="separate"/>
            </w:r>
            <w:r w:rsidR="00AC698F">
              <w:rPr>
                <w:webHidden/>
              </w:rPr>
              <w:t>7</w:t>
            </w:r>
            <w:r>
              <w:rPr>
                <w:webHidden/>
              </w:rPr>
              <w:fldChar w:fldCharType="end"/>
            </w:r>
          </w:hyperlink>
        </w:p>
        <w:p w14:paraId="2393CE1A" w14:textId="474F4FFF" w:rsidR="00046D2C" w:rsidRDefault="00046D2C">
          <w:pPr>
            <w:pStyle w:val="TOC1"/>
            <w:rPr>
              <w:rFonts w:asciiTheme="minorHAnsi" w:eastAsiaTheme="minorEastAsia" w:hAnsiTheme="minorHAnsi" w:cstheme="minorBidi"/>
              <w:b w:val="0"/>
              <w:bCs w:val="0"/>
              <w:kern w:val="2"/>
              <w:lang w:val="en-GB" w:eastAsia="en-GB"/>
              <w14:ligatures w14:val="standardContextual"/>
            </w:rPr>
          </w:pPr>
          <w:hyperlink w:anchor="_Toc149993652" w:history="1">
            <w:r w:rsidRPr="00266AFC">
              <w:rPr>
                <w:rStyle w:val="Hyperlink"/>
              </w:rPr>
              <w:t>6.</w:t>
            </w:r>
            <w:r>
              <w:rPr>
                <w:rFonts w:asciiTheme="minorHAnsi" w:eastAsiaTheme="minorEastAsia" w:hAnsiTheme="minorHAnsi" w:cstheme="minorBidi"/>
                <w:b w:val="0"/>
                <w:bCs w:val="0"/>
                <w:kern w:val="2"/>
                <w:lang w:val="en-GB" w:eastAsia="en-GB"/>
                <w14:ligatures w14:val="standardContextual"/>
              </w:rPr>
              <w:tab/>
            </w:r>
            <w:r w:rsidRPr="00266AFC">
              <w:rPr>
                <w:rStyle w:val="Hyperlink"/>
              </w:rPr>
              <w:t>Signature</w:t>
            </w:r>
            <w:r>
              <w:rPr>
                <w:webHidden/>
              </w:rPr>
              <w:tab/>
            </w:r>
            <w:r>
              <w:rPr>
                <w:webHidden/>
              </w:rPr>
              <w:fldChar w:fldCharType="begin"/>
            </w:r>
            <w:r>
              <w:rPr>
                <w:webHidden/>
              </w:rPr>
              <w:instrText xml:space="preserve"> PAGEREF _Toc149993652 \h </w:instrText>
            </w:r>
            <w:r>
              <w:rPr>
                <w:webHidden/>
              </w:rPr>
            </w:r>
            <w:r>
              <w:rPr>
                <w:webHidden/>
              </w:rPr>
              <w:fldChar w:fldCharType="separate"/>
            </w:r>
            <w:r w:rsidR="00AC698F">
              <w:rPr>
                <w:webHidden/>
              </w:rPr>
              <w:t>7</w:t>
            </w:r>
            <w:r>
              <w:rPr>
                <w:webHidden/>
              </w:rPr>
              <w:fldChar w:fldCharType="end"/>
            </w:r>
          </w:hyperlink>
        </w:p>
        <w:p w14:paraId="19E58D9A" w14:textId="7856938F" w:rsidR="00755DB1" w:rsidRDefault="00755DB1">
          <w:r>
            <w:rPr>
              <w:b/>
              <w:bCs/>
            </w:rPr>
            <w:fldChar w:fldCharType="end"/>
          </w:r>
        </w:p>
      </w:sdtContent>
    </w:sdt>
    <w:p w14:paraId="0AA389BF" w14:textId="77777777" w:rsidR="00A57E8B" w:rsidRPr="009636F2" w:rsidRDefault="00A57E8B" w:rsidP="001D300F">
      <w:pPr>
        <w:spacing w:line="276" w:lineRule="auto"/>
        <w:jc w:val="center"/>
        <w:rPr>
          <w:rFonts w:ascii="Arial Black" w:hAnsi="Arial Black"/>
          <w:sz w:val="28"/>
          <w:szCs w:val="24"/>
        </w:rPr>
      </w:pPr>
    </w:p>
    <w:p w14:paraId="3DD70925" w14:textId="3EE81DB5" w:rsidR="00A57E8B" w:rsidRDefault="00A57E8B">
      <w:pPr>
        <w:spacing w:before="120" w:after="120"/>
        <w:jc w:val="both"/>
        <w:rPr>
          <w:rFonts w:ascii="Arial Black" w:hAnsi="Arial Black"/>
          <w:sz w:val="28"/>
          <w:szCs w:val="24"/>
        </w:rPr>
      </w:pPr>
      <w:r>
        <w:rPr>
          <w:rFonts w:ascii="Arial Black" w:hAnsi="Arial Black"/>
          <w:sz w:val="28"/>
          <w:szCs w:val="24"/>
        </w:rPr>
        <w:br w:type="page"/>
      </w:r>
    </w:p>
    <w:p w14:paraId="4098D999" w14:textId="3941DE36" w:rsidR="008A37BC" w:rsidRDefault="008A37BC" w:rsidP="008A37BC">
      <w:pPr>
        <w:pStyle w:val="Heading1"/>
      </w:pPr>
      <w:bookmarkStart w:id="0" w:name="_Toc149993641"/>
      <w:bookmarkStart w:id="1" w:name="_Toc137043481"/>
      <w:bookmarkStart w:id="2" w:name="_Toc118981477"/>
      <w:r>
        <w:lastRenderedPageBreak/>
        <w:t>Introduction</w:t>
      </w:r>
      <w:bookmarkEnd w:id="0"/>
      <w:r>
        <w:t xml:space="preserve"> </w:t>
      </w:r>
    </w:p>
    <w:p w14:paraId="436568F6" w14:textId="77777777" w:rsidR="008A37BC" w:rsidRPr="008A37BC" w:rsidRDefault="008A37BC" w:rsidP="008A37BC"/>
    <w:p w14:paraId="33E41BBB" w14:textId="62099D06" w:rsidR="008D1C82" w:rsidRPr="00282ED4" w:rsidRDefault="00D70220" w:rsidP="00282ED4">
      <w:pPr>
        <w:pStyle w:val="Style1"/>
      </w:pPr>
      <w:bookmarkStart w:id="3" w:name="_Toc149993642"/>
      <w:r w:rsidRPr="00282ED4">
        <w:t>Préambule</w:t>
      </w:r>
      <w:bookmarkEnd w:id="3"/>
      <w:r w:rsidRPr="00282ED4">
        <w:t xml:space="preserve"> </w:t>
      </w:r>
      <w:bookmarkEnd w:id="1"/>
    </w:p>
    <w:p w14:paraId="429C8D3E" w14:textId="77777777" w:rsidR="00D70220" w:rsidRPr="00D4425A" w:rsidRDefault="00D70220" w:rsidP="00D70220">
      <w:pPr>
        <w:rPr>
          <w:rFonts w:ascii="Arial" w:eastAsia="Calibri" w:hAnsi="Arial" w:cs="Arial"/>
          <w:sz w:val="22"/>
          <w:szCs w:val="22"/>
          <w:lang w:val="fr-LU" w:eastAsia="en-US"/>
        </w:rPr>
      </w:pPr>
    </w:p>
    <w:p w14:paraId="29737C05" w14:textId="39FFA07A" w:rsidR="00752EBD" w:rsidRDefault="00D4425A" w:rsidP="004B34FC">
      <w:pPr>
        <w:jc w:val="both"/>
        <w:rPr>
          <w:rFonts w:ascii="Arial" w:eastAsia="Calibri" w:hAnsi="Arial" w:cs="Arial"/>
          <w:sz w:val="22"/>
          <w:szCs w:val="22"/>
          <w:lang w:val="fr-LU" w:eastAsia="en-US"/>
        </w:rPr>
      </w:pPr>
      <w:r w:rsidRPr="00D4425A">
        <w:rPr>
          <w:rFonts w:ascii="Arial" w:eastAsia="Calibri" w:hAnsi="Arial" w:cs="Arial"/>
          <w:sz w:val="22"/>
          <w:szCs w:val="22"/>
          <w:lang w:val="fr-LU" w:eastAsia="en-US"/>
        </w:rPr>
        <w:t xml:space="preserve">La </w:t>
      </w:r>
      <w:r w:rsidR="00073EE0">
        <w:rPr>
          <w:rFonts w:ascii="Arial" w:eastAsia="Calibri" w:hAnsi="Arial" w:cs="Arial"/>
          <w:sz w:val="22"/>
          <w:szCs w:val="22"/>
          <w:lang w:val="fr-LU" w:eastAsia="en-US"/>
        </w:rPr>
        <w:t>présente p</w:t>
      </w:r>
      <w:r w:rsidRPr="00D4425A">
        <w:rPr>
          <w:rFonts w:ascii="Arial" w:eastAsia="Calibri" w:hAnsi="Arial" w:cs="Arial"/>
          <w:sz w:val="22"/>
          <w:szCs w:val="22"/>
          <w:lang w:val="fr-LU" w:eastAsia="en-US"/>
        </w:rPr>
        <w:t xml:space="preserve">olitique de </w:t>
      </w:r>
      <w:r w:rsidR="00117750">
        <w:rPr>
          <w:rFonts w:ascii="Arial" w:eastAsia="Calibri" w:hAnsi="Arial" w:cs="Arial"/>
          <w:sz w:val="22"/>
          <w:szCs w:val="22"/>
          <w:lang w:val="fr-LU" w:eastAsia="en-US"/>
        </w:rPr>
        <w:t>signalement interne</w:t>
      </w:r>
      <w:r w:rsidRPr="00D4425A">
        <w:rPr>
          <w:rFonts w:ascii="Arial" w:eastAsia="Calibri" w:hAnsi="Arial" w:cs="Arial"/>
          <w:sz w:val="22"/>
          <w:szCs w:val="22"/>
          <w:lang w:val="fr-LU" w:eastAsia="en-US"/>
        </w:rPr>
        <w:t xml:space="preserve"> </w:t>
      </w:r>
      <w:r w:rsidR="00D33776" w:rsidRPr="00D4425A">
        <w:rPr>
          <w:rFonts w:ascii="Arial" w:eastAsia="Calibri" w:hAnsi="Arial" w:cs="Arial"/>
          <w:sz w:val="22"/>
          <w:szCs w:val="22"/>
          <w:lang w:val="fr-LU" w:eastAsia="en-US"/>
        </w:rPr>
        <w:t xml:space="preserve">(ci-après « la Politique </w:t>
      </w:r>
      <w:r w:rsidR="00406B18">
        <w:rPr>
          <w:rFonts w:ascii="Arial" w:eastAsia="Calibri" w:hAnsi="Arial" w:cs="Arial"/>
          <w:sz w:val="22"/>
          <w:szCs w:val="22"/>
          <w:lang w:val="fr-LU" w:eastAsia="en-US"/>
        </w:rPr>
        <w:t>de signalement interne</w:t>
      </w:r>
      <w:r w:rsidR="000960A6" w:rsidRPr="00D4425A">
        <w:rPr>
          <w:rFonts w:ascii="Arial" w:eastAsia="Calibri" w:hAnsi="Arial" w:cs="Arial"/>
          <w:sz w:val="22"/>
          <w:szCs w:val="22"/>
          <w:lang w:val="fr-LU" w:eastAsia="en-US"/>
        </w:rPr>
        <w:t> </w:t>
      </w:r>
      <w:r w:rsidR="00D33776" w:rsidRPr="00D4425A">
        <w:rPr>
          <w:rFonts w:ascii="Arial" w:eastAsia="Calibri" w:hAnsi="Arial" w:cs="Arial"/>
          <w:sz w:val="22"/>
          <w:szCs w:val="22"/>
          <w:lang w:val="fr-LU" w:eastAsia="en-US"/>
        </w:rPr>
        <w:t>»</w:t>
      </w:r>
      <w:r w:rsidR="00F712C5">
        <w:rPr>
          <w:rFonts w:ascii="Arial" w:eastAsia="Calibri" w:hAnsi="Arial" w:cs="Arial"/>
          <w:sz w:val="22"/>
          <w:szCs w:val="22"/>
          <w:lang w:val="fr-LU" w:eastAsia="en-US"/>
        </w:rPr>
        <w:t xml:space="preserve"> ou « la Politique</w:t>
      </w:r>
      <w:r w:rsidR="008656F0">
        <w:rPr>
          <w:rFonts w:ascii="Arial" w:eastAsia="Calibri" w:hAnsi="Arial" w:cs="Arial"/>
          <w:sz w:val="22"/>
          <w:szCs w:val="22"/>
          <w:lang w:val="fr-LU" w:eastAsia="en-US"/>
        </w:rPr>
        <w:t> »</w:t>
      </w:r>
      <w:r w:rsidR="00D33776" w:rsidRPr="00D4425A">
        <w:rPr>
          <w:rFonts w:ascii="Arial" w:eastAsia="Calibri" w:hAnsi="Arial" w:cs="Arial"/>
          <w:sz w:val="22"/>
          <w:szCs w:val="22"/>
          <w:lang w:val="fr-LU" w:eastAsia="en-US"/>
        </w:rPr>
        <w:t>)</w:t>
      </w:r>
      <w:r w:rsidR="00D33776">
        <w:rPr>
          <w:rFonts w:ascii="Arial" w:eastAsia="Calibri" w:hAnsi="Arial" w:cs="Arial"/>
          <w:sz w:val="22"/>
          <w:szCs w:val="22"/>
          <w:lang w:val="fr-LU" w:eastAsia="en-US"/>
        </w:rPr>
        <w:t xml:space="preserve"> </w:t>
      </w:r>
      <w:r w:rsidRPr="00D4425A">
        <w:rPr>
          <w:rFonts w:ascii="Arial" w:eastAsia="Calibri" w:hAnsi="Arial" w:cs="Arial"/>
          <w:sz w:val="22"/>
          <w:szCs w:val="22"/>
          <w:lang w:val="fr-LU" w:eastAsia="en-US"/>
        </w:rPr>
        <w:t xml:space="preserve">s’applique </w:t>
      </w:r>
      <w:r w:rsidR="00981A30">
        <w:rPr>
          <w:rFonts w:ascii="Arial" w:eastAsia="Calibri" w:hAnsi="Arial" w:cs="Arial"/>
          <w:sz w:val="22"/>
          <w:szCs w:val="22"/>
          <w:lang w:val="fr-LU" w:eastAsia="en-US"/>
        </w:rPr>
        <w:t xml:space="preserve">dans l’entreprise </w:t>
      </w:r>
      <w:r w:rsidR="00981A30" w:rsidRPr="5DA69283">
        <w:rPr>
          <w:rFonts w:ascii="Arial" w:eastAsia="Calibri" w:hAnsi="Arial" w:cs="Arial"/>
          <w:sz w:val="22"/>
          <w:szCs w:val="22"/>
          <w:lang w:val="fr-LU" w:eastAsia="en-US"/>
        </w:rPr>
        <w:t>XXX</w:t>
      </w:r>
      <w:r w:rsidR="00981A30">
        <w:rPr>
          <w:rFonts w:ascii="Arial" w:eastAsia="Calibri" w:hAnsi="Arial" w:cs="Arial"/>
          <w:sz w:val="22"/>
          <w:szCs w:val="22"/>
          <w:lang w:val="fr-LU" w:eastAsia="en-US"/>
        </w:rPr>
        <w:t xml:space="preserve"> </w:t>
      </w:r>
      <w:r w:rsidR="00FB049D">
        <w:rPr>
          <w:rFonts w:ascii="Arial" w:eastAsia="Calibri" w:hAnsi="Arial" w:cs="Arial"/>
          <w:sz w:val="22"/>
          <w:szCs w:val="22"/>
          <w:lang w:val="fr-LU" w:eastAsia="en-US"/>
        </w:rPr>
        <w:t xml:space="preserve">(ci-après « l’Entreprise ») </w:t>
      </w:r>
      <w:r w:rsidRPr="00D4425A">
        <w:rPr>
          <w:rFonts w:ascii="Arial" w:eastAsia="Calibri" w:hAnsi="Arial" w:cs="Arial"/>
          <w:sz w:val="22"/>
          <w:szCs w:val="22"/>
          <w:lang w:val="fr-LU" w:eastAsia="en-US"/>
        </w:rPr>
        <w:t>à compter du XX/XX/XX</w:t>
      </w:r>
      <w:r w:rsidR="00FB049D">
        <w:rPr>
          <w:rFonts w:ascii="Arial" w:eastAsia="Calibri" w:hAnsi="Arial" w:cs="Arial"/>
          <w:sz w:val="22"/>
          <w:szCs w:val="22"/>
          <w:lang w:val="fr-LU" w:eastAsia="en-US"/>
        </w:rPr>
        <w:t>.</w:t>
      </w:r>
    </w:p>
    <w:p w14:paraId="0DC4590D" w14:textId="77777777" w:rsidR="00FB049D" w:rsidRDefault="00FB049D" w:rsidP="004B34FC">
      <w:pPr>
        <w:jc w:val="both"/>
        <w:rPr>
          <w:rFonts w:ascii="Arial" w:eastAsia="Calibri" w:hAnsi="Arial" w:cs="Arial"/>
          <w:sz w:val="22"/>
          <w:szCs w:val="22"/>
          <w:lang w:val="fr-LU" w:eastAsia="en-US"/>
        </w:rPr>
      </w:pPr>
    </w:p>
    <w:p w14:paraId="7F5C551A" w14:textId="389BE10C" w:rsidR="004932B2" w:rsidRPr="004932B2" w:rsidRDefault="00DA5156" w:rsidP="004B34FC">
      <w:pPr>
        <w:spacing w:line="276" w:lineRule="auto"/>
        <w:jc w:val="both"/>
        <w:rPr>
          <w:rFonts w:ascii="Arial" w:eastAsia="Calibri" w:hAnsi="Arial" w:cs="Arial"/>
          <w:sz w:val="22"/>
          <w:szCs w:val="22"/>
          <w:lang w:val="fr-LU" w:eastAsia="en-US"/>
        </w:rPr>
      </w:pPr>
      <w:r w:rsidRPr="65987C0B">
        <w:rPr>
          <w:rFonts w:ascii="Arial" w:eastAsia="Calibri" w:hAnsi="Arial" w:cs="Arial"/>
          <w:sz w:val="22"/>
          <w:szCs w:val="22"/>
          <w:lang w:val="fr-LU" w:eastAsia="en-US"/>
        </w:rPr>
        <w:t xml:space="preserve">La Politique </w:t>
      </w:r>
      <w:r w:rsidR="003B6529">
        <w:rPr>
          <w:rFonts w:ascii="Arial" w:eastAsia="Calibri" w:hAnsi="Arial" w:cs="Arial"/>
          <w:sz w:val="22"/>
          <w:szCs w:val="22"/>
          <w:lang w:val="fr-LU" w:eastAsia="en-US"/>
        </w:rPr>
        <w:t xml:space="preserve">de signalement </w:t>
      </w:r>
      <w:r w:rsidRPr="65987C0B">
        <w:rPr>
          <w:rFonts w:ascii="Arial" w:eastAsia="Calibri" w:hAnsi="Arial" w:cs="Arial"/>
          <w:sz w:val="22"/>
          <w:szCs w:val="22"/>
          <w:lang w:val="fr-LU" w:eastAsia="en-US"/>
        </w:rPr>
        <w:t>interne a été définie</w:t>
      </w:r>
      <w:r w:rsidR="0052416D">
        <w:rPr>
          <w:rFonts w:ascii="Arial" w:eastAsia="Calibri" w:hAnsi="Arial" w:cs="Arial"/>
          <w:sz w:val="22"/>
          <w:szCs w:val="22"/>
          <w:lang w:val="fr-LU" w:eastAsia="en-US"/>
        </w:rPr>
        <w:t> :</w:t>
      </w:r>
    </w:p>
    <w:p w14:paraId="077560D5" w14:textId="3B80AC62" w:rsidR="004932B2" w:rsidRPr="0052416D" w:rsidRDefault="0077679D" w:rsidP="004B34FC">
      <w:pPr>
        <w:pStyle w:val="ListParagraph"/>
        <w:numPr>
          <w:ilvl w:val="0"/>
          <w:numId w:val="8"/>
        </w:numPr>
        <w:spacing w:line="276" w:lineRule="auto"/>
        <w:jc w:val="both"/>
        <w:rPr>
          <w:rFonts w:ascii="Arial" w:eastAsia="Calibri" w:hAnsi="Arial" w:cs="Arial"/>
          <w:sz w:val="22"/>
          <w:szCs w:val="22"/>
          <w:lang w:val="fr-LU" w:eastAsia="en-US"/>
        </w:rPr>
      </w:pPr>
      <w:r w:rsidRPr="0052416D">
        <w:rPr>
          <w:rFonts w:ascii="Arial" w:eastAsia="Calibri" w:hAnsi="Arial" w:cs="Arial"/>
          <w:color w:val="0070C0"/>
          <w:sz w:val="22"/>
          <w:szCs w:val="22"/>
          <w:lang w:val="fr-LU" w:eastAsia="en-US"/>
        </w:rPr>
        <w:t>[</w:t>
      </w:r>
      <w:r w:rsidR="00DA5156" w:rsidRPr="0052416D">
        <w:rPr>
          <w:rFonts w:ascii="Arial" w:eastAsia="Calibri" w:hAnsi="Arial" w:cs="Arial"/>
          <w:color w:val="0070C0"/>
          <w:sz w:val="22"/>
          <w:szCs w:val="22"/>
          <w:lang w:val="fr-LU" w:eastAsia="en-US"/>
        </w:rPr>
        <w:t>option1</w:t>
      </w:r>
      <w:r w:rsidR="005F7A1E" w:rsidRPr="0052416D">
        <w:rPr>
          <w:rFonts w:ascii="Arial" w:eastAsia="Calibri" w:hAnsi="Arial" w:cs="Arial"/>
          <w:color w:val="0070C0"/>
          <w:sz w:val="22"/>
          <w:szCs w:val="22"/>
          <w:lang w:val="fr-LU" w:eastAsia="en-US"/>
        </w:rPr>
        <w:t xml:space="preserve"> pour les entreprises de </w:t>
      </w:r>
      <w:r w:rsidR="006737EB">
        <w:rPr>
          <w:rFonts w:ascii="Arial" w:eastAsia="Calibri" w:hAnsi="Arial" w:cs="Arial"/>
          <w:color w:val="0070C0"/>
          <w:sz w:val="22"/>
          <w:szCs w:val="22"/>
          <w:lang w:val="fr-LU" w:eastAsia="en-US"/>
        </w:rPr>
        <w:t xml:space="preserve">plus de 15 et </w:t>
      </w:r>
      <w:r w:rsidR="005F7A1E" w:rsidRPr="0052416D">
        <w:rPr>
          <w:rFonts w:ascii="Arial" w:eastAsia="Calibri" w:hAnsi="Arial" w:cs="Arial"/>
          <w:color w:val="0070C0"/>
          <w:sz w:val="22"/>
          <w:szCs w:val="22"/>
          <w:lang w:val="fr-LU" w:eastAsia="en-US"/>
        </w:rPr>
        <w:t>moins de 150 salariés</w:t>
      </w:r>
      <w:r w:rsidR="00DA5156" w:rsidRPr="0052416D">
        <w:rPr>
          <w:rFonts w:ascii="Arial" w:eastAsia="Calibri" w:hAnsi="Arial" w:cs="Arial"/>
          <w:color w:val="0070C0"/>
          <w:sz w:val="22"/>
          <w:szCs w:val="22"/>
          <w:lang w:val="fr-LU" w:eastAsia="en-US"/>
        </w:rPr>
        <w:t>]</w:t>
      </w:r>
      <w:r w:rsidR="00DA5156" w:rsidRPr="0052416D">
        <w:rPr>
          <w:rFonts w:ascii="Arial" w:eastAsia="Calibri" w:hAnsi="Arial" w:cs="Arial"/>
          <w:sz w:val="22"/>
          <w:szCs w:val="22"/>
          <w:lang w:val="fr-LU" w:eastAsia="en-US"/>
        </w:rPr>
        <w:t xml:space="preserve"> </w:t>
      </w:r>
      <w:r w:rsidR="002C28B7" w:rsidRPr="65987C0B">
        <w:rPr>
          <w:rFonts w:ascii="Arial" w:eastAsia="Calibri" w:hAnsi="Arial" w:cs="Arial"/>
          <w:sz w:val="22"/>
          <w:szCs w:val="22"/>
          <w:lang w:val="fr-LU" w:eastAsia="en-US"/>
        </w:rPr>
        <w:t>après information et consultation de</w:t>
      </w:r>
      <w:r w:rsidR="002C28B7" w:rsidRPr="0052416D">
        <w:rPr>
          <w:rFonts w:ascii="Arial" w:eastAsia="Calibri" w:hAnsi="Arial" w:cs="Arial"/>
          <w:sz w:val="22"/>
          <w:szCs w:val="22"/>
          <w:lang w:val="fr-LU" w:eastAsia="en-US"/>
        </w:rPr>
        <w:t xml:space="preserve"> </w:t>
      </w:r>
      <w:r w:rsidR="00DA5156" w:rsidRPr="0052416D">
        <w:rPr>
          <w:rFonts w:ascii="Arial" w:eastAsia="Calibri" w:hAnsi="Arial" w:cs="Arial"/>
          <w:sz w:val="22"/>
          <w:szCs w:val="22"/>
          <w:lang w:val="fr-LU" w:eastAsia="en-US"/>
        </w:rPr>
        <w:t>la Délégation du Personnel</w:t>
      </w:r>
      <w:r w:rsidR="2EB67DBD" w:rsidRPr="0052416D">
        <w:rPr>
          <w:rFonts w:ascii="Arial" w:eastAsia="Calibri" w:hAnsi="Arial" w:cs="Arial"/>
          <w:sz w:val="22"/>
          <w:szCs w:val="22"/>
          <w:lang w:val="fr-LU" w:eastAsia="en-US"/>
        </w:rPr>
        <w:t>.</w:t>
      </w:r>
      <w:r w:rsidR="00DA5156" w:rsidRPr="0052416D">
        <w:rPr>
          <w:rFonts w:ascii="Arial" w:eastAsia="Calibri" w:hAnsi="Arial" w:cs="Arial"/>
          <w:sz w:val="22"/>
          <w:szCs w:val="22"/>
          <w:lang w:val="fr-LU" w:eastAsia="en-US"/>
        </w:rPr>
        <w:t xml:space="preserve"> </w:t>
      </w:r>
    </w:p>
    <w:p w14:paraId="34F1D7FD" w14:textId="14F357AD" w:rsidR="00DA5156" w:rsidRPr="0052416D" w:rsidRDefault="00DA5156" w:rsidP="004B34FC">
      <w:pPr>
        <w:pStyle w:val="ListParagraph"/>
        <w:numPr>
          <w:ilvl w:val="0"/>
          <w:numId w:val="8"/>
        </w:numPr>
        <w:spacing w:line="276" w:lineRule="auto"/>
        <w:jc w:val="both"/>
        <w:rPr>
          <w:rFonts w:ascii="Arial" w:eastAsia="Calibri" w:hAnsi="Arial" w:cs="Arial"/>
          <w:sz w:val="22"/>
          <w:szCs w:val="22"/>
          <w:lang w:val="fr-LU" w:eastAsia="en-US"/>
        </w:rPr>
      </w:pPr>
      <w:r w:rsidRPr="0052416D">
        <w:rPr>
          <w:rFonts w:ascii="Arial" w:eastAsia="Calibri" w:hAnsi="Arial" w:cs="Arial"/>
          <w:color w:val="0070C0"/>
          <w:sz w:val="22"/>
          <w:szCs w:val="22"/>
          <w:lang w:val="fr-LU" w:eastAsia="en-US"/>
        </w:rPr>
        <w:t xml:space="preserve">[option 2 pour les entreprises </w:t>
      </w:r>
      <w:r w:rsidR="00A23C42">
        <w:rPr>
          <w:rFonts w:ascii="Arial" w:eastAsia="Calibri" w:hAnsi="Arial" w:cs="Arial"/>
          <w:color w:val="0070C0"/>
          <w:sz w:val="22"/>
          <w:szCs w:val="22"/>
          <w:lang w:val="fr-LU" w:eastAsia="en-US"/>
        </w:rPr>
        <w:t xml:space="preserve">à partir </w:t>
      </w:r>
      <w:r w:rsidRPr="0052416D">
        <w:rPr>
          <w:rFonts w:ascii="Arial" w:eastAsia="Calibri" w:hAnsi="Arial" w:cs="Arial"/>
          <w:color w:val="0070C0"/>
          <w:sz w:val="22"/>
          <w:szCs w:val="22"/>
          <w:lang w:val="fr-LU" w:eastAsia="en-US"/>
        </w:rPr>
        <w:t>de 15</w:t>
      </w:r>
      <w:r w:rsidR="00A23C42">
        <w:rPr>
          <w:rFonts w:ascii="Arial" w:eastAsia="Calibri" w:hAnsi="Arial" w:cs="Arial"/>
          <w:color w:val="0070C0"/>
          <w:sz w:val="22"/>
          <w:szCs w:val="22"/>
          <w:lang w:val="fr-LU" w:eastAsia="en-US"/>
        </w:rPr>
        <w:t>0</w:t>
      </w:r>
      <w:r w:rsidRPr="0052416D">
        <w:rPr>
          <w:rFonts w:ascii="Arial" w:eastAsia="Calibri" w:hAnsi="Arial" w:cs="Arial"/>
          <w:color w:val="0070C0"/>
          <w:sz w:val="22"/>
          <w:szCs w:val="22"/>
          <w:lang w:val="fr-LU" w:eastAsia="en-US"/>
        </w:rPr>
        <w:t xml:space="preserve"> salariés]</w:t>
      </w:r>
      <w:r w:rsidRPr="0052416D">
        <w:rPr>
          <w:rFonts w:ascii="Arial" w:eastAsia="Calibri" w:hAnsi="Arial" w:cs="Arial"/>
          <w:sz w:val="22"/>
          <w:szCs w:val="22"/>
          <w:lang w:val="fr-LU" w:eastAsia="en-US"/>
        </w:rPr>
        <w:t xml:space="preserve">  </w:t>
      </w:r>
      <w:r w:rsidR="006737EB">
        <w:rPr>
          <w:rFonts w:ascii="Arial" w:eastAsia="Calibri" w:hAnsi="Arial" w:cs="Arial"/>
          <w:sz w:val="22"/>
          <w:szCs w:val="22"/>
          <w:lang w:val="fr-LU" w:eastAsia="en-US"/>
        </w:rPr>
        <w:t xml:space="preserve"> e</w:t>
      </w:r>
      <w:r w:rsidR="006737EB">
        <w:rPr>
          <w:rFonts w:ascii="Arial" w:eastAsia="Calibri" w:hAnsi="Arial" w:cs="Arial"/>
          <w:color w:val="0070C0"/>
          <w:sz w:val="22"/>
          <w:szCs w:val="22"/>
          <w:lang w:val="fr-LU" w:eastAsia="en-US"/>
        </w:rPr>
        <w:t>n accord avec la Délégation du Personnel</w:t>
      </w:r>
      <w:r w:rsidRPr="0052416D">
        <w:rPr>
          <w:rFonts w:ascii="Arial" w:eastAsia="Calibri" w:hAnsi="Arial" w:cs="Arial"/>
          <w:sz w:val="22"/>
          <w:szCs w:val="22"/>
          <w:lang w:val="fr-LU" w:eastAsia="en-US"/>
        </w:rPr>
        <w:t>.</w:t>
      </w:r>
    </w:p>
    <w:p w14:paraId="629203EC" w14:textId="77777777" w:rsidR="00C93F39" w:rsidRDefault="00C93F39" w:rsidP="004B34FC">
      <w:pPr>
        <w:jc w:val="both"/>
        <w:rPr>
          <w:rFonts w:ascii="Arial" w:eastAsia="Calibri" w:hAnsi="Arial" w:cs="Arial"/>
          <w:sz w:val="22"/>
          <w:szCs w:val="22"/>
          <w:lang w:val="fr-LU" w:eastAsia="en-US"/>
        </w:rPr>
      </w:pPr>
    </w:p>
    <w:p w14:paraId="54A8E16A" w14:textId="77777777" w:rsidR="00D91BBF" w:rsidRDefault="00C93F39" w:rsidP="004B34FC">
      <w:pPr>
        <w:jc w:val="both"/>
        <w:rPr>
          <w:rFonts w:ascii="Arial" w:eastAsia="Calibri" w:hAnsi="Arial" w:cs="Arial"/>
          <w:sz w:val="22"/>
          <w:szCs w:val="22"/>
          <w:lang w:val="fr-LU" w:eastAsia="en-US"/>
        </w:rPr>
      </w:pPr>
      <w:r w:rsidRPr="7796B15D">
        <w:rPr>
          <w:rFonts w:ascii="Arial" w:eastAsia="Calibri" w:hAnsi="Arial" w:cs="Arial"/>
          <w:sz w:val="22"/>
          <w:szCs w:val="22"/>
          <w:lang w:val="fr-LU" w:eastAsia="en-US"/>
        </w:rPr>
        <w:t xml:space="preserve">En adoptant cette Politique, l’Entreprise s’engage à </w:t>
      </w:r>
      <w:r w:rsidR="00AB4445" w:rsidRPr="7796B15D">
        <w:rPr>
          <w:rFonts w:ascii="Arial" w:eastAsia="Calibri" w:hAnsi="Arial" w:cs="Arial"/>
          <w:sz w:val="22"/>
          <w:szCs w:val="22"/>
          <w:lang w:val="fr-LU" w:eastAsia="en-US"/>
        </w:rPr>
        <w:t>favoriser une culture</w:t>
      </w:r>
      <w:r w:rsidR="00DB2C9F" w:rsidRPr="7796B15D">
        <w:rPr>
          <w:rFonts w:ascii="Arial" w:eastAsia="Calibri" w:hAnsi="Arial" w:cs="Arial"/>
          <w:sz w:val="22"/>
          <w:szCs w:val="22"/>
          <w:lang w:val="fr-LU" w:eastAsia="en-US"/>
        </w:rPr>
        <w:t xml:space="preserve"> de travail</w:t>
      </w:r>
      <w:r w:rsidR="00AB4445" w:rsidRPr="7796B15D">
        <w:rPr>
          <w:rFonts w:ascii="Arial" w:eastAsia="Calibri" w:hAnsi="Arial" w:cs="Arial"/>
          <w:sz w:val="22"/>
          <w:szCs w:val="22"/>
          <w:lang w:val="fr-LU" w:eastAsia="en-US"/>
        </w:rPr>
        <w:t xml:space="preserve"> </w:t>
      </w:r>
      <w:r w:rsidR="008656F0" w:rsidRPr="7796B15D">
        <w:rPr>
          <w:rFonts w:ascii="Arial" w:eastAsia="Calibri" w:hAnsi="Arial" w:cs="Arial"/>
          <w:sz w:val="22"/>
          <w:szCs w:val="22"/>
          <w:lang w:val="fr-LU" w:eastAsia="en-US"/>
        </w:rPr>
        <w:t xml:space="preserve">basée sur une communication </w:t>
      </w:r>
      <w:r w:rsidR="7DB154B2" w:rsidRPr="7796B15D">
        <w:rPr>
          <w:rFonts w:ascii="Arial" w:eastAsia="Calibri" w:hAnsi="Arial" w:cs="Arial"/>
          <w:sz w:val="22"/>
          <w:szCs w:val="22"/>
          <w:lang w:val="fr-LU" w:eastAsia="en-US"/>
        </w:rPr>
        <w:t xml:space="preserve">ouverte, </w:t>
      </w:r>
      <w:r w:rsidR="008656F0" w:rsidRPr="7796B15D">
        <w:rPr>
          <w:rFonts w:ascii="Arial" w:eastAsia="Calibri" w:hAnsi="Arial" w:cs="Arial"/>
          <w:sz w:val="22"/>
          <w:szCs w:val="22"/>
          <w:lang w:val="fr-LU" w:eastAsia="en-US"/>
        </w:rPr>
        <w:t xml:space="preserve">la transparence, </w:t>
      </w:r>
      <w:r w:rsidR="00DB2C9F" w:rsidRPr="7796B15D">
        <w:rPr>
          <w:rFonts w:ascii="Arial" w:eastAsia="Calibri" w:hAnsi="Arial" w:cs="Arial"/>
          <w:sz w:val="22"/>
          <w:szCs w:val="22"/>
          <w:lang w:val="fr-LU" w:eastAsia="en-US"/>
        </w:rPr>
        <w:t xml:space="preserve">et </w:t>
      </w:r>
      <w:r w:rsidR="30DCAE66" w:rsidRPr="7796B15D">
        <w:rPr>
          <w:rFonts w:ascii="Arial" w:eastAsia="Calibri" w:hAnsi="Arial" w:cs="Arial"/>
          <w:sz w:val="22"/>
          <w:szCs w:val="22"/>
          <w:lang w:val="fr-LU" w:eastAsia="en-US"/>
        </w:rPr>
        <w:t>la</w:t>
      </w:r>
      <w:r w:rsidR="00DB2C9F" w:rsidRPr="7796B15D">
        <w:rPr>
          <w:rFonts w:ascii="Arial" w:eastAsia="Calibri" w:hAnsi="Arial" w:cs="Arial"/>
          <w:sz w:val="22"/>
          <w:szCs w:val="22"/>
          <w:lang w:val="fr-LU" w:eastAsia="en-US"/>
        </w:rPr>
        <w:t xml:space="preserve"> promo</w:t>
      </w:r>
      <w:r w:rsidR="2FF1BBF8" w:rsidRPr="7796B15D">
        <w:rPr>
          <w:rFonts w:ascii="Arial" w:eastAsia="Calibri" w:hAnsi="Arial" w:cs="Arial"/>
          <w:sz w:val="22"/>
          <w:szCs w:val="22"/>
          <w:lang w:val="fr-LU" w:eastAsia="en-US"/>
        </w:rPr>
        <w:t>tion de</w:t>
      </w:r>
      <w:r w:rsidR="00DB2C9F" w:rsidRPr="7796B15D">
        <w:rPr>
          <w:rFonts w:ascii="Arial" w:eastAsia="Calibri" w:hAnsi="Arial" w:cs="Arial"/>
          <w:sz w:val="22"/>
          <w:szCs w:val="22"/>
          <w:lang w:val="fr-LU" w:eastAsia="en-US"/>
        </w:rPr>
        <w:t xml:space="preserve"> </w:t>
      </w:r>
      <w:r w:rsidR="00ED47D4" w:rsidRPr="7796B15D">
        <w:rPr>
          <w:rFonts w:ascii="Arial" w:eastAsia="Calibri" w:hAnsi="Arial" w:cs="Arial"/>
          <w:sz w:val="22"/>
          <w:szCs w:val="22"/>
          <w:lang w:val="fr-LU" w:eastAsia="en-US"/>
        </w:rPr>
        <w:t xml:space="preserve">sa responsabilité </w:t>
      </w:r>
      <w:r w:rsidR="008611D6" w:rsidRPr="7796B15D">
        <w:rPr>
          <w:rFonts w:ascii="Arial" w:eastAsia="Calibri" w:hAnsi="Arial" w:cs="Arial"/>
          <w:sz w:val="22"/>
          <w:szCs w:val="22"/>
          <w:lang w:val="fr-LU" w:eastAsia="en-US"/>
        </w:rPr>
        <w:t>sociale.</w:t>
      </w:r>
      <w:r w:rsidR="007246F7">
        <w:rPr>
          <w:rFonts w:ascii="Arial" w:eastAsia="Calibri" w:hAnsi="Arial" w:cs="Arial"/>
          <w:sz w:val="22"/>
          <w:szCs w:val="22"/>
          <w:lang w:val="fr-LU" w:eastAsia="en-US"/>
        </w:rPr>
        <w:t xml:space="preserve"> </w:t>
      </w:r>
    </w:p>
    <w:p w14:paraId="717C6E14" w14:textId="77777777" w:rsidR="00D91BBF" w:rsidRDefault="00D91BBF" w:rsidP="004B34FC">
      <w:pPr>
        <w:jc w:val="both"/>
        <w:rPr>
          <w:rFonts w:ascii="Arial" w:eastAsia="Calibri" w:hAnsi="Arial" w:cs="Arial"/>
          <w:sz w:val="22"/>
          <w:szCs w:val="22"/>
          <w:lang w:val="fr-LU" w:eastAsia="en-US"/>
        </w:rPr>
      </w:pPr>
    </w:p>
    <w:p w14:paraId="673599A2" w14:textId="35DC23A8" w:rsidR="003E42BC" w:rsidRDefault="007246F7" w:rsidP="004B34FC">
      <w:pPr>
        <w:jc w:val="both"/>
        <w:rPr>
          <w:rFonts w:ascii="Arial" w:eastAsia="Calibri" w:hAnsi="Arial" w:cs="Arial"/>
          <w:sz w:val="22"/>
          <w:szCs w:val="22"/>
          <w:lang w:val="fr-LU" w:eastAsia="en-US"/>
        </w:rPr>
      </w:pPr>
      <w:r>
        <w:rPr>
          <w:rFonts w:ascii="Arial" w:eastAsia="Calibri" w:hAnsi="Arial" w:cs="Arial"/>
          <w:sz w:val="22"/>
          <w:szCs w:val="22"/>
          <w:lang w:val="fr-LU" w:eastAsia="en-US"/>
        </w:rPr>
        <w:t>Cette Politique a pour obje</w:t>
      </w:r>
      <w:r w:rsidR="00D91BBF">
        <w:rPr>
          <w:rFonts w:ascii="Arial" w:eastAsia="Calibri" w:hAnsi="Arial" w:cs="Arial"/>
          <w:sz w:val="22"/>
          <w:szCs w:val="22"/>
          <w:lang w:val="fr-LU" w:eastAsia="en-US"/>
        </w:rPr>
        <w:t>ctif</w:t>
      </w:r>
      <w:r w:rsidR="00AC11D8">
        <w:rPr>
          <w:rFonts w:ascii="Arial" w:eastAsia="Calibri" w:hAnsi="Arial" w:cs="Arial"/>
          <w:sz w:val="22"/>
          <w:szCs w:val="22"/>
          <w:lang w:val="fr-LU" w:eastAsia="en-US"/>
        </w:rPr>
        <w:t xml:space="preserve"> de </w:t>
      </w:r>
      <w:r w:rsidR="00D91BBF">
        <w:rPr>
          <w:rFonts w:ascii="Arial" w:eastAsia="Calibri" w:hAnsi="Arial" w:cs="Arial"/>
          <w:sz w:val="22"/>
          <w:szCs w:val="22"/>
          <w:lang w:val="fr-LU" w:eastAsia="en-US"/>
        </w:rPr>
        <w:t>(i) d</w:t>
      </w:r>
      <w:r w:rsidR="00BA21F7">
        <w:rPr>
          <w:rFonts w:ascii="Arial" w:eastAsia="Calibri" w:hAnsi="Arial" w:cs="Arial"/>
          <w:sz w:val="22"/>
          <w:szCs w:val="22"/>
          <w:lang w:val="fr-LU" w:eastAsia="en-US"/>
        </w:rPr>
        <w:t xml:space="preserve">éfinir </w:t>
      </w:r>
      <w:r w:rsidR="00AC11D8">
        <w:rPr>
          <w:rFonts w:ascii="Arial" w:eastAsia="Calibri" w:hAnsi="Arial" w:cs="Arial"/>
          <w:sz w:val="22"/>
          <w:szCs w:val="22"/>
          <w:lang w:val="fr-LU" w:eastAsia="en-US"/>
        </w:rPr>
        <w:t>l</w:t>
      </w:r>
      <w:r w:rsidR="008F7444">
        <w:rPr>
          <w:rFonts w:ascii="Arial" w:eastAsia="Calibri" w:hAnsi="Arial" w:cs="Arial"/>
          <w:sz w:val="22"/>
          <w:szCs w:val="22"/>
          <w:lang w:val="fr-LU" w:eastAsia="en-US"/>
        </w:rPr>
        <w:t xml:space="preserve">es </w:t>
      </w:r>
      <w:r w:rsidR="00F81F92">
        <w:rPr>
          <w:rFonts w:ascii="Arial" w:eastAsia="Calibri" w:hAnsi="Arial" w:cs="Arial"/>
          <w:sz w:val="22"/>
          <w:szCs w:val="22"/>
          <w:lang w:val="fr-LU" w:eastAsia="en-US"/>
        </w:rPr>
        <w:t>canaux</w:t>
      </w:r>
      <w:r w:rsidR="008F7444">
        <w:rPr>
          <w:rFonts w:ascii="Arial" w:eastAsia="Calibri" w:hAnsi="Arial" w:cs="Arial"/>
          <w:sz w:val="22"/>
          <w:szCs w:val="22"/>
          <w:lang w:val="fr-LU" w:eastAsia="en-US"/>
        </w:rPr>
        <w:t xml:space="preserve"> </w:t>
      </w:r>
      <w:r w:rsidR="00D00015">
        <w:rPr>
          <w:rFonts w:ascii="Arial" w:eastAsia="Calibri" w:hAnsi="Arial" w:cs="Arial"/>
          <w:sz w:val="22"/>
          <w:szCs w:val="22"/>
          <w:lang w:val="fr-LU" w:eastAsia="en-US"/>
        </w:rPr>
        <w:t xml:space="preserve">sécurisés </w:t>
      </w:r>
      <w:r w:rsidR="008F7444">
        <w:rPr>
          <w:rFonts w:ascii="Arial" w:eastAsia="Calibri" w:hAnsi="Arial" w:cs="Arial"/>
          <w:sz w:val="22"/>
          <w:szCs w:val="22"/>
          <w:lang w:val="fr-LU" w:eastAsia="en-US"/>
        </w:rPr>
        <w:t>permettant aux</w:t>
      </w:r>
      <w:r w:rsidR="009F6BC4">
        <w:rPr>
          <w:rFonts w:ascii="Arial" w:eastAsia="Calibri" w:hAnsi="Arial" w:cs="Arial"/>
          <w:sz w:val="22"/>
          <w:szCs w:val="22"/>
          <w:lang w:val="fr-LU" w:eastAsia="en-US"/>
        </w:rPr>
        <w:t xml:space="preserve"> lanceurs d’alerte de communiquer </w:t>
      </w:r>
      <w:r w:rsidR="00F81F92">
        <w:rPr>
          <w:rFonts w:ascii="Arial" w:eastAsia="Calibri" w:hAnsi="Arial" w:cs="Arial"/>
          <w:sz w:val="22"/>
          <w:szCs w:val="22"/>
          <w:lang w:val="fr-LU" w:eastAsia="en-US"/>
        </w:rPr>
        <w:t>au sein de l’entreprise</w:t>
      </w:r>
      <w:r w:rsidR="00BA21F7">
        <w:rPr>
          <w:rFonts w:ascii="Arial" w:eastAsia="Calibri" w:hAnsi="Arial" w:cs="Arial"/>
          <w:sz w:val="22"/>
          <w:szCs w:val="22"/>
          <w:lang w:val="fr-LU" w:eastAsia="en-US"/>
        </w:rPr>
        <w:t xml:space="preserve"> </w:t>
      </w:r>
      <w:r w:rsidR="009F6BC4">
        <w:rPr>
          <w:rFonts w:ascii="Arial" w:eastAsia="Calibri" w:hAnsi="Arial" w:cs="Arial"/>
          <w:sz w:val="22"/>
          <w:szCs w:val="22"/>
          <w:lang w:val="fr-LU" w:eastAsia="en-US"/>
        </w:rPr>
        <w:t>des informations sur des violations de la loi</w:t>
      </w:r>
      <w:r w:rsidR="00F81F92">
        <w:rPr>
          <w:rFonts w:ascii="Arial" w:eastAsia="Calibri" w:hAnsi="Arial" w:cs="Arial"/>
          <w:sz w:val="22"/>
          <w:szCs w:val="22"/>
          <w:lang w:val="fr-LU" w:eastAsia="en-US"/>
        </w:rPr>
        <w:t xml:space="preserve"> </w:t>
      </w:r>
      <w:r w:rsidR="00A078DF">
        <w:rPr>
          <w:rFonts w:ascii="Arial" w:eastAsia="Calibri" w:hAnsi="Arial" w:cs="Arial"/>
          <w:sz w:val="22"/>
          <w:szCs w:val="22"/>
          <w:lang w:val="fr-LU" w:eastAsia="en-US"/>
        </w:rPr>
        <w:t xml:space="preserve">(ci-après le « signalement interne ») </w:t>
      </w:r>
      <w:r w:rsidR="00F81F92">
        <w:rPr>
          <w:rFonts w:ascii="Arial" w:eastAsia="Calibri" w:hAnsi="Arial" w:cs="Arial"/>
          <w:sz w:val="22"/>
          <w:szCs w:val="22"/>
          <w:lang w:val="fr-LU" w:eastAsia="en-US"/>
        </w:rPr>
        <w:t>et les procédures pour le traitement et le suivi des signalements internes</w:t>
      </w:r>
      <w:r w:rsidR="003E42BC">
        <w:rPr>
          <w:rFonts w:ascii="Arial" w:eastAsia="Calibri" w:hAnsi="Arial" w:cs="Arial"/>
          <w:sz w:val="22"/>
          <w:szCs w:val="22"/>
          <w:lang w:val="fr-LU" w:eastAsia="en-US"/>
        </w:rPr>
        <w:t>, et</w:t>
      </w:r>
      <w:r w:rsidR="00D91BBF">
        <w:rPr>
          <w:rFonts w:ascii="Arial" w:eastAsia="Calibri" w:hAnsi="Arial" w:cs="Arial"/>
          <w:sz w:val="22"/>
          <w:szCs w:val="22"/>
          <w:lang w:val="fr-LU" w:eastAsia="en-US"/>
        </w:rPr>
        <w:t xml:space="preserve"> (ii) </w:t>
      </w:r>
      <w:r w:rsidR="00604608">
        <w:rPr>
          <w:rFonts w:ascii="Arial" w:eastAsia="Calibri" w:hAnsi="Arial" w:cs="Arial"/>
          <w:sz w:val="22"/>
          <w:szCs w:val="22"/>
          <w:lang w:val="fr-LU" w:eastAsia="en-US"/>
        </w:rPr>
        <w:t xml:space="preserve">veiller à assurer la protection des </w:t>
      </w:r>
      <w:r w:rsidR="00F45F93">
        <w:rPr>
          <w:rFonts w:ascii="Arial" w:eastAsia="Calibri" w:hAnsi="Arial" w:cs="Arial"/>
          <w:sz w:val="22"/>
          <w:szCs w:val="22"/>
          <w:lang w:val="fr-LU" w:eastAsia="en-US"/>
        </w:rPr>
        <w:t>auteurs de</w:t>
      </w:r>
      <w:r w:rsidR="00604608">
        <w:rPr>
          <w:rFonts w:ascii="Arial" w:eastAsia="Calibri" w:hAnsi="Arial" w:cs="Arial"/>
          <w:sz w:val="22"/>
          <w:szCs w:val="22"/>
          <w:lang w:val="fr-LU" w:eastAsia="en-US"/>
        </w:rPr>
        <w:t xml:space="preserve"> signalement</w:t>
      </w:r>
      <w:r w:rsidR="00F45F93">
        <w:rPr>
          <w:rFonts w:ascii="Arial" w:eastAsia="Calibri" w:hAnsi="Arial" w:cs="Arial"/>
          <w:sz w:val="22"/>
          <w:szCs w:val="22"/>
          <w:lang w:val="fr-LU" w:eastAsia="en-US"/>
        </w:rPr>
        <w:t xml:space="preserve"> </w:t>
      </w:r>
      <w:r w:rsidR="00520413">
        <w:rPr>
          <w:rFonts w:ascii="Arial" w:eastAsia="Calibri" w:hAnsi="Arial" w:cs="Arial"/>
          <w:sz w:val="22"/>
          <w:szCs w:val="22"/>
          <w:lang w:val="fr-LU" w:eastAsia="en-US"/>
        </w:rPr>
        <w:t xml:space="preserve">de bonne foi </w:t>
      </w:r>
      <w:r w:rsidR="00F45F93">
        <w:rPr>
          <w:rFonts w:ascii="Arial" w:eastAsia="Calibri" w:hAnsi="Arial" w:cs="Arial"/>
          <w:sz w:val="22"/>
          <w:szCs w:val="22"/>
          <w:lang w:val="fr-LU" w:eastAsia="en-US"/>
        </w:rPr>
        <w:t>(tel que défini ci-après)</w:t>
      </w:r>
      <w:r w:rsidR="00604608">
        <w:rPr>
          <w:rFonts w:ascii="Arial" w:eastAsia="Calibri" w:hAnsi="Arial" w:cs="Arial"/>
          <w:sz w:val="22"/>
          <w:szCs w:val="22"/>
          <w:lang w:val="fr-LU" w:eastAsia="en-US"/>
        </w:rPr>
        <w:t xml:space="preserve"> contre toute forme de représailles.</w:t>
      </w:r>
    </w:p>
    <w:p w14:paraId="3CD1A6AF" w14:textId="77777777" w:rsidR="000811FF" w:rsidRDefault="000811FF" w:rsidP="004B34FC">
      <w:pPr>
        <w:jc w:val="both"/>
        <w:rPr>
          <w:rFonts w:ascii="Arial" w:eastAsia="Calibri" w:hAnsi="Arial" w:cs="Arial"/>
          <w:sz w:val="22"/>
          <w:szCs w:val="22"/>
          <w:lang w:val="fr-LU" w:eastAsia="en-US"/>
        </w:rPr>
      </w:pPr>
    </w:p>
    <w:p w14:paraId="77F7C9E7" w14:textId="4A1C15C1" w:rsidR="000811FF" w:rsidRDefault="000811FF" w:rsidP="004B34FC">
      <w:pPr>
        <w:jc w:val="both"/>
        <w:rPr>
          <w:rFonts w:ascii="Arial" w:eastAsia="Calibri" w:hAnsi="Arial" w:cs="Arial"/>
          <w:sz w:val="22"/>
          <w:szCs w:val="22"/>
          <w:lang w:val="fr-LU" w:eastAsia="en-US"/>
        </w:rPr>
      </w:pPr>
      <w:r>
        <w:rPr>
          <w:rFonts w:ascii="Arial" w:eastAsia="Calibri" w:hAnsi="Arial" w:cs="Arial"/>
          <w:sz w:val="22"/>
          <w:szCs w:val="22"/>
          <w:lang w:val="fr-LU" w:eastAsia="en-US"/>
        </w:rPr>
        <w:t>L’E</w:t>
      </w:r>
      <w:r w:rsidR="00C1482D">
        <w:rPr>
          <w:rFonts w:ascii="Arial" w:eastAsia="Calibri" w:hAnsi="Arial" w:cs="Arial"/>
          <w:sz w:val="22"/>
          <w:szCs w:val="22"/>
          <w:lang w:val="fr-LU" w:eastAsia="en-US"/>
        </w:rPr>
        <w:t>ntreprise dispose d’une politique distincte en matière de harcèlement moral et sexuel. Toute personne qui s’estime victime</w:t>
      </w:r>
      <w:r w:rsidR="00020F2B">
        <w:rPr>
          <w:rFonts w:ascii="Arial" w:eastAsia="Calibri" w:hAnsi="Arial" w:cs="Arial"/>
          <w:sz w:val="22"/>
          <w:szCs w:val="22"/>
          <w:lang w:val="fr-LU" w:eastAsia="en-US"/>
        </w:rPr>
        <w:t xml:space="preserve"> ou est témoin de faits de harcèlement moral et/ou sexuel au sein de l’Entreprise est encouragé à </w:t>
      </w:r>
      <w:r w:rsidR="00DC36B9">
        <w:rPr>
          <w:rFonts w:ascii="Arial" w:eastAsia="Calibri" w:hAnsi="Arial" w:cs="Arial"/>
          <w:sz w:val="22"/>
          <w:szCs w:val="22"/>
          <w:lang w:val="fr-LU" w:eastAsia="en-US"/>
        </w:rPr>
        <w:t xml:space="preserve">déposer plainte ou signaler les faits selon la procédure prévue par </w:t>
      </w:r>
      <w:r w:rsidR="00A0535B">
        <w:rPr>
          <w:rFonts w:ascii="Arial" w:eastAsia="Calibri" w:hAnsi="Arial" w:cs="Arial"/>
          <w:sz w:val="22"/>
          <w:szCs w:val="22"/>
          <w:lang w:val="fr-LU" w:eastAsia="en-US"/>
        </w:rPr>
        <w:t>la politique spécifique en la matière.</w:t>
      </w:r>
    </w:p>
    <w:p w14:paraId="5F9290E7" w14:textId="5ACE81BC" w:rsidR="00AC11D8" w:rsidRPr="008111FE" w:rsidRDefault="00AC11D8" w:rsidP="004B34FC">
      <w:pPr>
        <w:pStyle w:val="ListParagraph"/>
        <w:jc w:val="both"/>
        <w:rPr>
          <w:rFonts w:ascii="Arial" w:eastAsia="Calibri" w:hAnsi="Arial" w:cs="Arial"/>
          <w:sz w:val="22"/>
          <w:szCs w:val="22"/>
          <w:lang w:val="fr-LU" w:eastAsia="en-US"/>
        </w:rPr>
      </w:pPr>
    </w:p>
    <w:p w14:paraId="7705E5CD" w14:textId="2FDEAE99" w:rsidR="00C93F39" w:rsidRDefault="008611D6" w:rsidP="004B34FC">
      <w:pPr>
        <w:jc w:val="both"/>
        <w:rPr>
          <w:rFonts w:ascii="Arial" w:eastAsia="Calibri" w:hAnsi="Arial" w:cs="Arial"/>
          <w:sz w:val="22"/>
          <w:szCs w:val="22"/>
          <w:lang w:val="fr-LU" w:eastAsia="en-US"/>
        </w:rPr>
      </w:pPr>
      <w:r>
        <w:rPr>
          <w:rFonts w:ascii="Arial" w:eastAsia="Calibri" w:hAnsi="Arial" w:cs="Arial"/>
          <w:sz w:val="22"/>
          <w:szCs w:val="22"/>
          <w:lang w:val="fr-LU" w:eastAsia="en-US"/>
        </w:rPr>
        <w:t>P</w:t>
      </w:r>
      <w:r w:rsidRPr="00C93F39">
        <w:rPr>
          <w:rFonts w:ascii="Arial" w:eastAsia="Calibri" w:hAnsi="Arial" w:cs="Arial"/>
          <w:sz w:val="22"/>
          <w:szCs w:val="22"/>
          <w:lang w:val="fr-LU" w:eastAsia="en-US"/>
        </w:rPr>
        <w:t>our tout ce que ce</w:t>
      </w:r>
      <w:r>
        <w:rPr>
          <w:rFonts w:ascii="Arial" w:eastAsia="Calibri" w:hAnsi="Arial" w:cs="Arial"/>
          <w:sz w:val="22"/>
          <w:szCs w:val="22"/>
          <w:lang w:val="fr-LU" w:eastAsia="en-US"/>
        </w:rPr>
        <w:t>tte</w:t>
      </w:r>
      <w:r w:rsidRPr="00C93F39">
        <w:rPr>
          <w:rFonts w:ascii="Arial" w:eastAsia="Calibri" w:hAnsi="Arial" w:cs="Arial"/>
          <w:sz w:val="22"/>
          <w:szCs w:val="22"/>
          <w:lang w:val="fr-LU" w:eastAsia="en-US"/>
        </w:rPr>
        <w:t xml:space="preserve"> Politique ne règle pas</w:t>
      </w:r>
      <w:r>
        <w:rPr>
          <w:rFonts w:ascii="Arial" w:eastAsia="Calibri" w:hAnsi="Arial" w:cs="Arial"/>
          <w:sz w:val="22"/>
          <w:szCs w:val="22"/>
          <w:lang w:val="fr-LU" w:eastAsia="en-US"/>
        </w:rPr>
        <w:t>, il est renvoy</w:t>
      </w:r>
      <w:r w:rsidR="00286A8C">
        <w:rPr>
          <w:rFonts w:ascii="Arial" w:eastAsia="Calibri" w:hAnsi="Arial" w:cs="Arial"/>
          <w:sz w:val="22"/>
          <w:szCs w:val="22"/>
          <w:lang w:val="fr-LU" w:eastAsia="en-US"/>
        </w:rPr>
        <w:t>é</w:t>
      </w:r>
      <w:r w:rsidR="00C93F39" w:rsidRPr="00C93F39">
        <w:rPr>
          <w:rFonts w:ascii="Arial" w:eastAsia="Calibri" w:hAnsi="Arial" w:cs="Arial"/>
          <w:sz w:val="22"/>
          <w:szCs w:val="22"/>
          <w:lang w:val="fr-LU" w:eastAsia="en-US"/>
        </w:rPr>
        <w:t xml:space="preserve"> </w:t>
      </w:r>
      <w:r w:rsidR="00286A8C">
        <w:rPr>
          <w:rFonts w:ascii="Arial" w:eastAsia="Calibri" w:hAnsi="Arial" w:cs="Arial"/>
          <w:sz w:val="22"/>
          <w:szCs w:val="22"/>
          <w:lang w:val="fr-LU" w:eastAsia="en-US"/>
        </w:rPr>
        <w:t xml:space="preserve">à </w:t>
      </w:r>
      <w:r w:rsidR="00C93F39" w:rsidRPr="00C93F39">
        <w:rPr>
          <w:rFonts w:ascii="Arial" w:eastAsia="Calibri" w:hAnsi="Arial" w:cs="Arial"/>
          <w:sz w:val="22"/>
          <w:szCs w:val="22"/>
          <w:lang w:val="fr-LU" w:eastAsia="en-US"/>
        </w:rPr>
        <w:t>la loi du 16 mai 2023 portant transposition de la directive modifiée (UE) 2019/1937 du Parlement européen et du Conseil du 23 octobre 2019 sur la protection des personnes qui signalent des violations du droit de l’Union (ou Loi sur la protection des Lanceurs d’alerte).</w:t>
      </w:r>
    </w:p>
    <w:p w14:paraId="3CF50CCB" w14:textId="77777777" w:rsidR="006E1094" w:rsidRDefault="006E1094" w:rsidP="004B34FC">
      <w:pPr>
        <w:jc w:val="both"/>
        <w:rPr>
          <w:rFonts w:ascii="Arial" w:eastAsia="Calibri" w:hAnsi="Arial" w:cs="Arial"/>
          <w:sz w:val="22"/>
          <w:szCs w:val="22"/>
          <w:lang w:val="fr-LU" w:eastAsia="en-US"/>
        </w:rPr>
      </w:pPr>
    </w:p>
    <w:p w14:paraId="4146E4C5" w14:textId="63DD90FB" w:rsidR="006E1094" w:rsidRDefault="006E1094" w:rsidP="004B34FC">
      <w:pPr>
        <w:jc w:val="both"/>
        <w:rPr>
          <w:rFonts w:ascii="Arial" w:eastAsia="Calibri" w:hAnsi="Arial" w:cs="Arial"/>
          <w:sz w:val="22"/>
          <w:szCs w:val="22"/>
          <w:lang w:val="fr-LU" w:eastAsia="en-US"/>
        </w:rPr>
      </w:pPr>
      <w:r w:rsidRPr="00DB18FA">
        <w:rPr>
          <w:rFonts w:ascii="Arial" w:eastAsia="Calibri" w:hAnsi="Arial" w:cs="Arial"/>
          <w:sz w:val="22"/>
          <w:szCs w:val="22"/>
          <w:lang w:val="fr-LU" w:eastAsia="en-US"/>
        </w:rPr>
        <w:t xml:space="preserve">La présente Politique </w:t>
      </w:r>
      <w:r>
        <w:rPr>
          <w:rFonts w:ascii="Arial" w:eastAsia="Calibri" w:hAnsi="Arial" w:cs="Arial"/>
          <w:sz w:val="22"/>
          <w:szCs w:val="22"/>
          <w:lang w:val="fr-LU" w:eastAsia="en-US"/>
        </w:rPr>
        <w:t xml:space="preserve">de signalement interne peut faire l’objet de réévaluations et modifications périodiques </w:t>
      </w:r>
      <w:r w:rsidRPr="008F771F">
        <w:rPr>
          <w:rFonts w:ascii="Arial" w:eastAsia="Calibri" w:hAnsi="Arial" w:cs="Arial"/>
          <w:color w:val="0070C0"/>
          <w:sz w:val="22"/>
          <w:szCs w:val="22"/>
          <w:lang w:val="fr-LU" w:eastAsia="en-US"/>
        </w:rPr>
        <w:t>[option 1 </w:t>
      </w:r>
      <w:r w:rsidR="00F363D3" w:rsidRPr="008F771F">
        <w:rPr>
          <w:rFonts w:ascii="Arial" w:eastAsia="Calibri" w:hAnsi="Arial" w:cs="Arial"/>
          <w:color w:val="0070C0"/>
          <w:sz w:val="22"/>
          <w:szCs w:val="22"/>
          <w:lang w:val="fr-LU" w:eastAsia="en-US"/>
        </w:rPr>
        <w:t>pour les entreprises de plus de 15 et moins de 150 salariés</w:t>
      </w:r>
      <w:r w:rsidRPr="008F771F">
        <w:rPr>
          <w:rFonts w:ascii="Arial" w:eastAsia="Calibri" w:hAnsi="Arial" w:cs="Arial"/>
          <w:color w:val="0070C0"/>
          <w:sz w:val="22"/>
          <w:szCs w:val="22"/>
          <w:lang w:val="fr-LU" w:eastAsia="en-US"/>
        </w:rPr>
        <w:t>: après information et consultation de]</w:t>
      </w:r>
      <w:r w:rsidR="00F363D3" w:rsidRPr="008F771F">
        <w:rPr>
          <w:rFonts w:ascii="Arial" w:eastAsia="Calibri" w:hAnsi="Arial" w:cs="Arial"/>
          <w:color w:val="0070C0"/>
          <w:sz w:val="22"/>
          <w:szCs w:val="22"/>
          <w:lang w:val="fr-LU" w:eastAsia="en-US"/>
        </w:rPr>
        <w:t xml:space="preserve"> [option 2 pour les entreprises à partir de 150 salariés: en accord avec]</w:t>
      </w:r>
      <w:r w:rsidRPr="008F771F">
        <w:rPr>
          <w:rFonts w:ascii="Arial" w:eastAsia="Calibri" w:hAnsi="Arial" w:cs="Arial"/>
          <w:color w:val="0070C0"/>
          <w:sz w:val="22"/>
          <w:szCs w:val="22"/>
          <w:lang w:val="fr-LU" w:eastAsia="en-US"/>
        </w:rPr>
        <w:t xml:space="preserve"> </w:t>
      </w:r>
      <w:r>
        <w:rPr>
          <w:rFonts w:ascii="Arial" w:eastAsia="Calibri" w:hAnsi="Arial" w:cs="Arial"/>
          <w:sz w:val="22"/>
          <w:szCs w:val="22"/>
          <w:lang w:val="fr-LU" w:eastAsia="en-US"/>
        </w:rPr>
        <w:t>la Délégation du Personnel</w:t>
      </w:r>
      <w:r w:rsidR="00F363D3">
        <w:rPr>
          <w:rFonts w:ascii="Arial" w:eastAsia="Calibri" w:hAnsi="Arial" w:cs="Arial"/>
          <w:sz w:val="22"/>
          <w:szCs w:val="22"/>
          <w:lang w:val="fr-LU" w:eastAsia="en-US"/>
        </w:rPr>
        <w:t>.</w:t>
      </w:r>
    </w:p>
    <w:p w14:paraId="19C6186F" w14:textId="77777777" w:rsidR="006E1094" w:rsidRPr="00C93F39" w:rsidRDefault="006E1094" w:rsidP="004B34FC">
      <w:pPr>
        <w:jc w:val="both"/>
        <w:rPr>
          <w:rFonts w:ascii="Arial" w:eastAsia="Calibri" w:hAnsi="Arial" w:cs="Arial"/>
          <w:sz w:val="22"/>
          <w:szCs w:val="22"/>
          <w:lang w:val="fr-LU" w:eastAsia="en-US"/>
        </w:rPr>
      </w:pPr>
    </w:p>
    <w:p w14:paraId="37352319" w14:textId="77777777" w:rsidR="00D4425A" w:rsidRDefault="00D4425A" w:rsidP="004B34FC">
      <w:pPr>
        <w:jc w:val="both"/>
        <w:rPr>
          <w:rFonts w:ascii="Arial" w:eastAsia="Calibri" w:hAnsi="Arial" w:cs="Arial"/>
          <w:sz w:val="22"/>
          <w:szCs w:val="22"/>
          <w:lang w:val="fr-LU" w:eastAsia="en-US"/>
        </w:rPr>
      </w:pPr>
    </w:p>
    <w:p w14:paraId="0FA1DEA6" w14:textId="52CE3DC2" w:rsidR="00E1347E" w:rsidRDefault="00DB2C9F" w:rsidP="004B34FC">
      <w:pPr>
        <w:pStyle w:val="Heading2"/>
        <w:jc w:val="both"/>
      </w:pPr>
      <w:bookmarkStart w:id="4" w:name="_Toc149993643"/>
      <w:r>
        <w:t>P</w:t>
      </w:r>
      <w:r w:rsidR="005E0860">
        <w:t>ersonnes concernées</w:t>
      </w:r>
      <w:bookmarkEnd w:id="4"/>
      <w:r w:rsidR="00E1347E">
        <w:t xml:space="preserve"> </w:t>
      </w:r>
    </w:p>
    <w:p w14:paraId="11721242" w14:textId="77777777" w:rsidR="00286A8C" w:rsidRDefault="00286A8C" w:rsidP="004B34FC">
      <w:pPr>
        <w:jc w:val="both"/>
        <w:rPr>
          <w:rFonts w:ascii="Arial" w:eastAsia="Calibri" w:hAnsi="Arial" w:cs="Arial"/>
          <w:sz w:val="22"/>
          <w:szCs w:val="22"/>
          <w:lang w:val="fr-LU" w:eastAsia="en-US"/>
        </w:rPr>
      </w:pPr>
    </w:p>
    <w:p w14:paraId="59EE0CE1" w14:textId="30576C4A" w:rsidR="005E0860" w:rsidRDefault="002A6A7E" w:rsidP="004B34FC">
      <w:pPr>
        <w:jc w:val="both"/>
        <w:rPr>
          <w:rFonts w:ascii="Arial" w:eastAsia="Calibri" w:hAnsi="Arial" w:cs="Arial"/>
          <w:sz w:val="22"/>
          <w:szCs w:val="22"/>
          <w:lang w:val="fr-LU" w:eastAsia="en-US"/>
        </w:rPr>
      </w:pPr>
      <w:r>
        <w:rPr>
          <w:rFonts w:ascii="Arial" w:eastAsia="Calibri" w:hAnsi="Arial" w:cs="Arial"/>
          <w:sz w:val="22"/>
          <w:szCs w:val="22"/>
          <w:lang w:val="fr-LU" w:eastAsia="en-US"/>
        </w:rPr>
        <w:t xml:space="preserve">La Politique </w:t>
      </w:r>
      <w:r w:rsidR="003B6529">
        <w:rPr>
          <w:rFonts w:ascii="Arial" w:eastAsia="Calibri" w:hAnsi="Arial" w:cs="Arial"/>
          <w:sz w:val="22"/>
          <w:szCs w:val="22"/>
          <w:lang w:val="fr-LU" w:eastAsia="en-US"/>
        </w:rPr>
        <w:t xml:space="preserve">de signalement interne </w:t>
      </w:r>
      <w:r w:rsidR="002D35D3">
        <w:rPr>
          <w:rFonts w:ascii="Arial" w:eastAsia="Calibri" w:hAnsi="Arial" w:cs="Arial"/>
          <w:sz w:val="22"/>
          <w:szCs w:val="22"/>
          <w:lang w:val="fr-LU" w:eastAsia="en-US"/>
        </w:rPr>
        <w:t xml:space="preserve">s’applique à toute personne qui </w:t>
      </w:r>
      <w:r w:rsidR="00B456EB">
        <w:rPr>
          <w:rFonts w:ascii="Arial" w:eastAsia="Calibri" w:hAnsi="Arial" w:cs="Arial"/>
          <w:sz w:val="22"/>
          <w:szCs w:val="22"/>
          <w:lang w:val="fr-LU" w:eastAsia="en-US"/>
        </w:rPr>
        <w:t>a</w:t>
      </w:r>
      <w:r w:rsidR="002D35D3">
        <w:rPr>
          <w:rFonts w:ascii="Arial" w:eastAsia="Calibri" w:hAnsi="Arial" w:cs="Arial"/>
          <w:sz w:val="22"/>
          <w:szCs w:val="22"/>
          <w:lang w:val="fr-LU" w:eastAsia="en-US"/>
        </w:rPr>
        <w:t xml:space="preserve"> un lien professionnel avec l’Entreprise et qui </w:t>
      </w:r>
      <w:r w:rsidR="0040722D">
        <w:rPr>
          <w:rFonts w:ascii="Arial" w:eastAsia="Calibri" w:hAnsi="Arial" w:cs="Arial"/>
          <w:sz w:val="22"/>
          <w:szCs w:val="22"/>
          <w:lang w:val="fr-LU" w:eastAsia="en-US"/>
        </w:rPr>
        <w:t xml:space="preserve">effectue de bonne foi un signalement </w:t>
      </w:r>
      <w:r w:rsidR="00B456EB">
        <w:rPr>
          <w:rFonts w:ascii="Arial" w:eastAsia="Calibri" w:hAnsi="Arial" w:cs="Arial"/>
          <w:sz w:val="22"/>
          <w:szCs w:val="22"/>
          <w:lang w:val="fr-LU" w:eastAsia="en-US"/>
        </w:rPr>
        <w:t>(ci-après « </w:t>
      </w:r>
      <w:r w:rsidR="00F45F93">
        <w:rPr>
          <w:rFonts w:ascii="Arial" w:eastAsia="Calibri" w:hAnsi="Arial" w:cs="Arial"/>
          <w:sz w:val="22"/>
          <w:szCs w:val="22"/>
          <w:lang w:val="fr-LU" w:eastAsia="en-US"/>
        </w:rPr>
        <w:t>l’auteur de</w:t>
      </w:r>
      <w:r w:rsidR="00904670">
        <w:rPr>
          <w:rFonts w:ascii="Arial" w:eastAsia="Calibri" w:hAnsi="Arial" w:cs="Arial"/>
          <w:sz w:val="22"/>
          <w:szCs w:val="22"/>
          <w:lang w:val="fr-LU" w:eastAsia="en-US"/>
        </w:rPr>
        <w:t xml:space="preserve"> signalement »)</w:t>
      </w:r>
      <w:r w:rsidR="0045095B">
        <w:rPr>
          <w:rFonts w:ascii="Arial" w:eastAsia="Calibri" w:hAnsi="Arial" w:cs="Arial"/>
          <w:sz w:val="22"/>
          <w:szCs w:val="22"/>
          <w:lang w:val="fr-LU" w:eastAsia="en-US"/>
        </w:rPr>
        <w:t>.</w:t>
      </w:r>
    </w:p>
    <w:p w14:paraId="0613A788" w14:textId="77777777" w:rsidR="0045095B" w:rsidRDefault="0045095B" w:rsidP="004B34FC">
      <w:pPr>
        <w:jc w:val="both"/>
        <w:rPr>
          <w:rFonts w:ascii="Arial" w:eastAsia="Calibri" w:hAnsi="Arial" w:cs="Arial"/>
          <w:sz w:val="22"/>
          <w:szCs w:val="22"/>
          <w:lang w:val="fr-LU" w:eastAsia="en-US"/>
        </w:rPr>
      </w:pPr>
    </w:p>
    <w:p w14:paraId="56324DFF" w14:textId="2C2C1B1B" w:rsidR="00E0162A" w:rsidRPr="00E0162A" w:rsidRDefault="0045095B" w:rsidP="004B34FC">
      <w:pPr>
        <w:jc w:val="both"/>
        <w:rPr>
          <w:rFonts w:ascii="Arial" w:eastAsia="Calibri" w:hAnsi="Arial" w:cs="Arial"/>
          <w:sz w:val="22"/>
          <w:szCs w:val="22"/>
          <w:lang w:val="fr-LU" w:eastAsia="en-US"/>
        </w:rPr>
      </w:pPr>
      <w:r>
        <w:rPr>
          <w:rFonts w:ascii="Arial" w:eastAsia="Calibri" w:hAnsi="Arial" w:cs="Arial"/>
          <w:sz w:val="22"/>
          <w:szCs w:val="22"/>
          <w:lang w:val="fr-LU" w:eastAsia="en-US"/>
        </w:rPr>
        <w:t>Sont ainsi concernés les salariés</w:t>
      </w:r>
      <w:r w:rsidR="00191126">
        <w:rPr>
          <w:rFonts w:ascii="Arial" w:eastAsia="Calibri" w:hAnsi="Arial" w:cs="Arial"/>
          <w:sz w:val="22"/>
          <w:szCs w:val="22"/>
          <w:lang w:val="fr-LU" w:eastAsia="en-US"/>
        </w:rPr>
        <w:t xml:space="preserve"> et anciens salariés</w:t>
      </w:r>
      <w:r>
        <w:rPr>
          <w:rFonts w:ascii="Arial" w:eastAsia="Calibri" w:hAnsi="Arial" w:cs="Arial"/>
          <w:sz w:val="22"/>
          <w:szCs w:val="22"/>
          <w:lang w:val="fr-LU" w:eastAsia="en-US"/>
        </w:rPr>
        <w:t xml:space="preserve"> de l’Entreprise, les </w:t>
      </w:r>
      <w:r w:rsidR="00E423CF">
        <w:rPr>
          <w:rFonts w:ascii="Arial" w:eastAsia="Calibri" w:hAnsi="Arial" w:cs="Arial"/>
          <w:sz w:val="22"/>
          <w:szCs w:val="22"/>
          <w:lang w:val="fr-LU" w:eastAsia="en-US"/>
        </w:rPr>
        <w:t xml:space="preserve">apprentis, les stagiaires, </w:t>
      </w:r>
      <w:r w:rsidR="00A8038F">
        <w:rPr>
          <w:rFonts w:ascii="Arial" w:eastAsia="Calibri" w:hAnsi="Arial" w:cs="Arial"/>
          <w:sz w:val="22"/>
          <w:szCs w:val="22"/>
          <w:lang w:val="fr-LU" w:eastAsia="en-US"/>
        </w:rPr>
        <w:t xml:space="preserve">les </w:t>
      </w:r>
      <w:r w:rsidR="002D257F">
        <w:rPr>
          <w:rFonts w:ascii="Arial" w:eastAsia="Calibri" w:hAnsi="Arial" w:cs="Arial"/>
          <w:sz w:val="22"/>
          <w:szCs w:val="22"/>
          <w:lang w:val="fr-LU" w:eastAsia="en-US"/>
        </w:rPr>
        <w:t xml:space="preserve">travailleurs intérimaires, </w:t>
      </w:r>
      <w:r w:rsidR="00191126">
        <w:rPr>
          <w:rFonts w:ascii="Arial" w:eastAsia="Calibri" w:hAnsi="Arial" w:cs="Arial"/>
          <w:sz w:val="22"/>
          <w:szCs w:val="22"/>
          <w:lang w:val="fr-LU" w:eastAsia="en-US"/>
        </w:rPr>
        <w:t>les personnes en contact avec l’entreprise dans le cadre d’un recrutement</w:t>
      </w:r>
      <w:r w:rsidR="00344C9D">
        <w:rPr>
          <w:rFonts w:ascii="Arial" w:eastAsia="Calibri" w:hAnsi="Arial" w:cs="Arial"/>
          <w:sz w:val="22"/>
          <w:szCs w:val="22"/>
          <w:lang w:val="fr-LU" w:eastAsia="en-US"/>
        </w:rPr>
        <w:t>,</w:t>
      </w:r>
      <w:r w:rsidR="00191126">
        <w:rPr>
          <w:rFonts w:ascii="Arial" w:eastAsia="Calibri" w:hAnsi="Arial" w:cs="Arial"/>
          <w:sz w:val="22"/>
          <w:szCs w:val="22"/>
          <w:lang w:val="fr-LU" w:eastAsia="en-US"/>
        </w:rPr>
        <w:t xml:space="preserve"> </w:t>
      </w:r>
      <w:r w:rsidR="00E423CF">
        <w:rPr>
          <w:rFonts w:ascii="Arial" w:eastAsia="Calibri" w:hAnsi="Arial" w:cs="Arial"/>
          <w:sz w:val="22"/>
          <w:szCs w:val="22"/>
          <w:lang w:val="fr-LU" w:eastAsia="en-US"/>
        </w:rPr>
        <w:t xml:space="preserve">mais aussi les actionnaires et dirigeants, </w:t>
      </w:r>
      <w:r w:rsidR="00344C9D">
        <w:rPr>
          <w:rFonts w:ascii="Arial" w:eastAsia="Calibri" w:hAnsi="Arial" w:cs="Arial"/>
          <w:sz w:val="22"/>
          <w:szCs w:val="22"/>
          <w:lang w:val="fr-LU" w:eastAsia="en-US"/>
        </w:rPr>
        <w:t xml:space="preserve">les travailleurs indépendants, et toute personne travaillant pour </w:t>
      </w:r>
      <w:r w:rsidR="00C57F67">
        <w:rPr>
          <w:rFonts w:ascii="Arial" w:eastAsia="Calibri" w:hAnsi="Arial" w:cs="Arial"/>
          <w:sz w:val="22"/>
          <w:szCs w:val="22"/>
          <w:lang w:val="fr-LU" w:eastAsia="en-US"/>
        </w:rPr>
        <w:t>les cocontractants</w:t>
      </w:r>
      <w:r w:rsidR="00786194">
        <w:rPr>
          <w:rFonts w:ascii="Arial" w:eastAsia="Calibri" w:hAnsi="Arial" w:cs="Arial"/>
          <w:sz w:val="22"/>
          <w:szCs w:val="22"/>
          <w:lang w:val="fr-LU" w:eastAsia="en-US"/>
        </w:rPr>
        <w:t xml:space="preserve">, sous-traitants </w:t>
      </w:r>
      <w:r w:rsidR="00E719E7">
        <w:rPr>
          <w:rFonts w:ascii="Arial" w:eastAsia="Calibri" w:hAnsi="Arial" w:cs="Arial"/>
          <w:sz w:val="22"/>
          <w:szCs w:val="22"/>
          <w:lang w:val="fr-LU" w:eastAsia="en-US"/>
        </w:rPr>
        <w:t xml:space="preserve">et </w:t>
      </w:r>
      <w:r w:rsidR="00786194">
        <w:rPr>
          <w:rFonts w:ascii="Arial" w:eastAsia="Calibri" w:hAnsi="Arial" w:cs="Arial"/>
          <w:sz w:val="22"/>
          <w:szCs w:val="22"/>
          <w:lang w:val="fr-LU" w:eastAsia="en-US"/>
        </w:rPr>
        <w:t>fournisseurs.</w:t>
      </w:r>
      <w:r w:rsidR="003847A8">
        <w:rPr>
          <w:rFonts w:ascii="Arial" w:eastAsia="Calibri" w:hAnsi="Arial" w:cs="Arial"/>
          <w:sz w:val="22"/>
          <w:szCs w:val="22"/>
          <w:lang w:val="fr-LU" w:eastAsia="en-US"/>
        </w:rPr>
        <w:t xml:space="preserve"> </w:t>
      </w:r>
      <w:bookmarkStart w:id="5" w:name="art_2"/>
    </w:p>
    <w:bookmarkEnd w:id="5"/>
    <w:p w14:paraId="575057FC" w14:textId="77777777" w:rsidR="00AC4F0A" w:rsidRPr="00E0162A" w:rsidRDefault="00AC4F0A" w:rsidP="004B34FC">
      <w:pPr>
        <w:jc w:val="both"/>
        <w:rPr>
          <w:rFonts w:ascii="Arial" w:eastAsia="Calibri" w:hAnsi="Arial" w:cs="Arial"/>
          <w:sz w:val="22"/>
          <w:szCs w:val="22"/>
          <w:lang w:eastAsia="en-US"/>
        </w:rPr>
      </w:pPr>
    </w:p>
    <w:p w14:paraId="6A74297C" w14:textId="77777777" w:rsidR="00786194" w:rsidRDefault="00786194" w:rsidP="004B34FC">
      <w:pPr>
        <w:jc w:val="both"/>
        <w:rPr>
          <w:rFonts w:ascii="Arial" w:eastAsia="Calibri" w:hAnsi="Arial" w:cs="Arial"/>
          <w:sz w:val="22"/>
          <w:szCs w:val="22"/>
          <w:lang w:val="fr-LU" w:eastAsia="en-US"/>
        </w:rPr>
      </w:pPr>
    </w:p>
    <w:p w14:paraId="314D1D06" w14:textId="54502790" w:rsidR="002B7D62" w:rsidRDefault="00ED130E" w:rsidP="004B34FC">
      <w:pPr>
        <w:pStyle w:val="Heading2"/>
        <w:jc w:val="both"/>
      </w:pPr>
      <w:bookmarkStart w:id="6" w:name="_Toc149993644"/>
      <w:r>
        <w:lastRenderedPageBreak/>
        <w:t xml:space="preserve">Violations </w:t>
      </w:r>
      <w:r w:rsidR="002F2630">
        <w:t>visées</w:t>
      </w:r>
      <w:bookmarkEnd w:id="6"/>
      <w:r w:rsidR="002F2630">
        <w:t xml:space="preserve"> </w:t>
      </w:r>
    </w:p>
    <w:p w14:paraId="0CB1ED5A" w14:textId="77777777" w:rsidR="002B7D62" w:rsidRPr="00D4425A" w:rsidRDefault="002B7D62" w:rsidP="004B34FC">
      <w:pPr>
        <w:jc w:val="both"/>
        <w:rPr>
          <w:rFonts w:ascii="Arial" w:eastAsia="Calibri" w:hAnsi="Arial" w:cs="Arial"/>
          <w:sz w:val="22"/>
          <w:szCs w:val="22"/>
          <w:lang w:val="fr-LU" w:eastAsia="en-US"/>
        </w:rPr>
      </w:pPr>
    </w:p>
    <w:p w14:paraId="00F688BA" w14:textId="57A3FC29" w:rsidR="00571F1B" w:rsidRPr="0068018D" w:rsidRDefault="00E35706" w:rsidP="004B34FC">
      <w:pPr>
        <w:jc w:val="both"/>
        <w:rPr>
          <w:rFonts w:ascii="Arial" w:eastAsia="Calibri" w:hAnsi="Arial" w:cs="Arial"/>
          <w:sz w:val="22"/>
          <w:szCs w:val="22"/>
          <w:lang w:val="fr-LU" w:eastAsia="en-US"/>
        </w:rPr>
      </w:pPr>
      <w:r>
        <w:rPr>
          <w:rFonts w:ascii="Arial" w:eastAsia="Calibri" w:hAnsi="Arial" w:cs="Arial"/>
          <w:sz w:val="22"/>
          <w:szCs w:val="22"/>
          <w:lang w:val="fr-LU" w:eastAsia="en-US"/>
        </w:rPr>
        <w:t>La Politique</w:t>
      </w:r>
      <w:r w:rsidR="003B6529" w:rsidRPr="003B6529">
        <w:rPr>
          <w:rFonts w:ascii="Arial" w:eastAsia="Calibri" w:hAnsi="Arial" w:cs="Arial"/>
          <w:sz w:val="22"/>
          <w:szCs w:val="22"/>
          <w:lang w:val="fr-LU" w:eastAsia="en-US"/>
        </w:rPr>
        <w:t xml:space="preserve"> </w:t>
      </w:r>
      <w:r w:rsidR="003B6529">
        <w:rPr>
          <w:rFonts w:ascii="Arial" w:eastAsia="Calibri" w:hAnsi="Arial" w:cs="Arial"/>
          <w:sz w:val="22"/>
          <w:szCs w:val="22"/>
          <w:lang w:val="fr-LU" w:eastAsia="en-US"/>
        </w:rPr>
        <w:t>de signalement</w:t>
      </w:r>
      <w:r>
        <w:rPr>
          <w:rFonts w:ascii="Arial" w:eastAsia="Calibri" w:hAnsi="Arial" w:cs="Arial"/>
          <w:sz w:val="22"/>
          <w:szCs w:val="22"/>
          <w:lang w:val="fr-LU" w:eastAsia="en-US"/>
        </w:rPr>
        <w:t xml:space="preserve"> interne s’applique </w:t>
      </w:r>
      <w:r w:rsidR="00B82DB7">
        <w:rPr>
          <w:rFonts w:ascii="Arial" w:eastAsia="Calibri" w:hAnsi="Arial" w:cs="Arial"/>
          <w:sz w:val="22"/>
          <w:szCs w:val="22"/>
          <w:lang w:val="fr-LU" w:eastAsia="en-US"/>
        </w:rPr>
        <w:t xml:space="preserve">pour </w:t>
      </w:r>
      <w:r w:rsidR="003658C0">
        <w:rPr>
          <w:rFonts w:ascii="Arial" w:eastAsia="Calibri" w:hAnsi="Arial" w:cs="Arial"/>
          <w:sz w:val="22"/>
          <w:szCs w:val="22"/>
          <w:lang w:val="fr-LU" w:eastAsia="en-US"/>
        </w:rPr>
        <w:t xml:space="preserve">toute </w:t>
      </w:r>
      <w:r w:rsidR="00B82DB7">
        <w:rPr>
          <w:rFonts w:ascii="Arial" w:eastAsia="Calibri" w:hAnsi="Arial" w:cs="Arial"/>
          <w:sz w:val="22"/>
          <w:szCs w:val="22"/>
          <w:lang w:val="fr-LU" w:eastAsia="en-US"/>
        </w:rPr>
        <w:t xml:space="preserve">information </w:t>
      </w:r>
      <w:r w:rsidR="00885422">
        <w:rPr>
          <w:rFonts w:ascii="Arial" w:eastAsia="Calibri" w:hAnsi="Arial" w:cs="Arial"/>
          <w:sz w:val="22"/>
          <w:szCs w:val="22"/>
          <w:lang w:val="fr-LU" w:eastAsia="en-US"/>
        </w:rPr>
        <w:t xml:space="preserve">obtenue dans un contexte professionnel </w:t>
      </w:r>
      <w:r w:rsidR="00F1329B">
        <w:rPr>
          <w:rFonts w:ascii="Arial" w:eastAsia="Calibri" w:hAnsi="Arial" w:cs="Arial"/>
          <w:sz w:val="22"/>
          <w:szCs w:val="22"/>
          <w:lang w:val="fr-LU" w:eastAsia="en-US"/>
        </w:rPr>
        <w:t xml:space="preserve">qui est </w:t>
      </w:r>
      <w:r w:rsidR="00434F43" w:rsidRPr="0068018D">
        <w:rPr>
          <w:rFonts w:ascii="Arial" w:eastAsia="Calibri" w:hAnsi="Arial" w:cs="Arial"/>
          <w:sz w:val="22"/>
          <w:szCs w:val="22"/>
          <w:lang w:val="fr-LU" w:eastAsia="en-US"/>
        </w:rPr>
        <w:t xml:space="preserve">constitutive d’une violation </w:t>
      </w:r>
      <w:r w:rsidR="00627933" w:rsidRPr="0068018D">
        <w:rPr>
          <w:rFonts w:ascii="Arial" w:eastAsia="Calibri" w:hAnsi="Arial" w:cs="Arial"/>
          <w:sz w:val="22"/>
          <w:szCs w:val="22"/>
          <w:lang w:val="fr-LU" w:eastAsia="en-US"/>
        </w:rPr>
        <w:t xml:space="preserve">effective ou potentielle </w:t>
      </w:r>
      <w:r w:rsidR="008E6BBB">
        <w:rPr>
          <w:rFonts w:ascii="Arial" w:eastAsia="Calibri" w:hAnsi="Arial" w:cs="Arial"/>
          <w:sz w:val="22"/>
          <w:szCs w:val="22"/>
          <w:lang w:val="fr-LU" w:eastAsia="en-US"/>
        </w:rPr>
        <w:t>d’</w:t>
      </w:r>
      <w:r w:rsidR="00737D0C" w:rsidRPr="0068018D">
        <w:rPr>
          <w:rFonts w:ascii="Arial" w:eastAsia="Calibri" w:hAnsi="Arial" w:cs="Arial"/>
          <w:sz w:val="22"/>
          <w:szCs w:val="22"/>
          <w:lang w:val="fr-LU" w:eastAsia="en-US"/>
        </w:rPr>
        <w:t>une règle de droit</w:t>
      </w:r>
      <w:r w:rsidR="008E6BBB">
        <w:rPr>
          <w:rFonts w:ascii="Arial" w:eastAsia="Calibri" w:hAnsi="Arial" w:cs="Arial"/>
          <w:sz w:val="22"/>
          <w:szCs w:val="22"/>
          <w:lang w:val="fr-LU" w:eastAsia="en-US"/>
        </w:rPr>
        <w:t xml:space="preserve"> ou </w:t>
      </w:r>
      <w:r w:rsidR="00D91680">
        <w:rPr>
          <w:rFonts w:ascii="Arial" w:eastAsia="Calibri" w:hAnsi="Arial" w:cs="Arial"/>
          <w:sz w:val="22"/>
          <w:szCs w:val="22"/>
          <w:lang w:val="fr-LU" w:eastAsia="en-US"/>
        </w:rPr>
        <w:t xml:space="preserve">qui </w:t>
      </w:r>
      <w:r w:rsidR="00F1329B">
        <w:rPr>
          <w:rFonts w:ascii="Arial" w:eastAsia="Calibri" w:hAnsi="Arial" w:cs="Arial"/>
          <w:sz w:val="22"/>
          <w:szCs w:val="22"/>
          <w:lang w:val="fr-LU" w:eastAsia="en-US"/>
        </w:rPr>
        <w:t>va</w:t>
      </w:r>
      <w:r w:rsidR="008E6BBB">
        <w:rPr>
          <w:rFonts w:ascii="Arial" w:eastAsia="Calibri" w:hAnsi="Arial" w:cs="Arial"/>
          <w:sz w:val="22"/>
          <w:szCs w:val="22"/>
          <w:lang w:val="fr-LU" w:eastAsia="en-US"/>
        </w:rPr>
        <w:t xml:space="preserve"> à l’encontre </w:t>
      </w:r>
      <w:r w:rsidR="001239D8">
        <w:rPr>
          <w:rFonts w:ascii="Arial" w:eastAsia="Calibri" w:hAnsi="Arial" w:cs="Arial"/>
          <w:sz w:val="22"/>
          <w:szCs w:val="22"/>
          <w:lang w:val="fr-LU" w:eastAsia="en-US"/>
        </w:rPr>
        <w:t>de l’objet ou de la finalité des dispositions du droit luxembourgeois ou européen d’application directe</w:t>
      </w:r>
      <w:r w:rsidR="00D91680">
        <w:rPr>
          <w:rFonts w:ascii="Arial" w:eastAsia="Calibri" w:hAnsi="Arial" w:cs="Arial"/>
          <w:sz w:val="22"/>
          <w:szCs w:val="22"/>
          <w:lang w:val="fr-LU" w:eastAsia="en-US"/>
        </w:rPr>
        <w:t xml:space="preserve"> (ci-après la « violation »)</w:t>
      </w:r>
      <w:r w:rsidR="001239D8">
        <w:rPr>
          <w:rFonts w:ascii="Arial" w:eastAsia="Calibri" w:hAnsi="Arial" w:cs="Arial"/>
          <w:sz w:val="22"/>
          <w:szCs w:val="22"/>
          <w:lang w:val="fr-LU" w:eastAsia="en-US"/>
        </w:rPr>
        <w:t>.</w:t>
      </w:r>
    </w:p>
    <w:p w14:paraId="1E611FA8" w14:textId="77777777" w:rsidR="00885422" w:rsidRDefault="00885422" w:rsidP="004B34FC">
      <w:pPr>
        <w:jc w:val="both"/>
        <w:rPr>
          <w:rFonts w:ascii="Arial" w:eastAsia="Calibri" w:hAnsi="Arial" w:cs="Arial"/>
          <w:sz w:val="22"/>
          <w:szCs w:val="22"/>
          <w:lang w:val="fr-LU" w:eastAsia="en-US"/>
        </w:rPr>
      </w:pPr>
    </w:p>
    <w:p w14:paraId="5B61B148" w14:textId="16C2C119" w:rsidR="00925171" w:rsidRDefault="0028671B" w:rsidP="004B34FC">
      <w:pPr>
        <w:pStyle w:val="Heading1"/>
        <w:jc w:val="both"/>
      </w:pPr>
      <w:bookmarkStart w:id="7" w:name="_Toc149993645"/>
      <w:r>
        <w:t>P</w:t>
      </w:r>
      <w:r w:rsidR="00E42AD4">
        <w:t>rocédure d</w:t>
      </w:r>
      <w:r w:rsidR="00925171">
        <w:t>e</w:t>
      </w:r>
      <w:r w:rsidR="005F179C">
        <w:t xml:space="preserve"> signalement interne</w:t>
      </w:r>
      <w:bookmarkEnd w:id="7"/>
      <w:r w:rsidR="005F179C">
        <w:t xml:space="preserve"> </w:t>
      </w:r>
    </w:p>
    <w:p w14:paraId="76E05A7B" w14:textId="77777777" w:rsidR="002E1422" w:rsidRDefault="002E1422" w:rsidP="004B34FC">
      <w:pPr>
        <w:jc w:val="both"/>
        <w:rPr>
          <w:rFonts w:ascii="Arial" w:eastAsia="Calibri" w:hAnsi="Arial" w:cs="Arial"/>
          <w:sz w:val="22"/>
          <w:szCs w:val="22"/>
          <w:lang w:val="fr-LU" w:eastAsia="en-US"/>
        </w:rPr>
      </w:pPr>
    </w:p>
    <w:p w14:paraId="7BE754B3" w14:textId="515FB491" w:rsidR="00876DBC" w:rsidRDefault="00B902D7" w:rsidP="004B34FC">
      <w:pPr>
        <w:jc w:val="both"/>
        <w:rPr>
          <w:rFonts w:ascii="Arial" w:eastAsia="Calibri" w:hAnsi="Arial" w:cs="Arial"/>
          <w:sz w:val="22"/>
          <w:szCs w:val="22"/>
          <w:lang w:val="fr-LU" w:eastAsia="en-US"/>
        </w:rPr>
      </w:pPr>
      <w:r>
        <w:rPr>
          <w:rFonts w:ascii="Arial" w:eastAsia="Calibri" w:hAnsi="Arial" w:cs="Arial"/>
          <w:sz w:val="22"/>
          <w:szCs w:val="22"/>
          <w:lang w:val="fr-LU" w:eastAsia="en-US"/>
        </w:rPr>
        <w:t xml:space="preserve">Les personnes souhaitant </w:t>
      </w:r>
      <w:r w:rsidR="00ED130E">
        <w:rPr>
          <w:rFonts w:ascii="Arial" w:eastAsia="Calibri" w:hAnsi="Arial" w:cs="Arial"/>
          <w:sz w:val="22"/>
          <w:szCs w:val="22"/>
          <w:lang w:val="fr-LU" w:eastAsia="en-US"/>
        </w:rPr>
        <w:t>transmettre des informations sur des violations</w:t>
      </w:r>
      <w:r w:rsidR="00BC4716">
        <w:rPr>
          <w:rFonts w:ascii="Arial" w:eastAsia="Calibri" w:hAnsi="Arial" w:cs="Arial"/>
          <w:sz w:val="22"/>
          <w:szCs w:val="22"/>
          <w:lang w:val="fr-LU" w:eastAsia="en-US"/>
        </w:rPr>
        <w:t xml:space="preserve"> sont encouragées à</w:t>
      </w:r>
      <w:r w:rsidR="00DE03BA">
        <w:rPr>
          <w:rFonts w:ascii="Arial" w:eastAsia="Calibri" w:hAnsi="Arial" w:cs="Arial"/>
          <w:sz w:val="22"/>
          <w:szCs w:val="22"/>
          <w:lang w:val="fr-LU" w:eastAsia="en-US"/>
        </w:rPr>
        <w:t xml:space="preserve"> </w:t>
      </w:r>
      <w:r w:rsidR="009F557E">
        <w:rPr>
          <w:rFonts w:ascii="Arial" w:eastAsia="Calibri" w:hAnsi="Arial" w:cs="Arial"/>
          <w:sz w:val="22"/>
          <w:szCs w:val="22"/>
          <w:lang w:val="fr-LU" w:eastAsia="en-US"/>
        </w:rPr>
        <w:t>privilégie</w:t>
      </w:r>
      <w:r w:rsidR="00DE03BA">
        <w:rPr>
          <w:rFonts w:ascii="Arial" w:eastAsia="Calibri" w:hAnsi="Arial" w:cs="Arial"/>
          <w:sz w:val="22"/>
          <w:szCs w:val="22"/>
          <w:lang w:val="fr-LU" w:eastAsia="en-US"/>
        </w:rPr>
        <w:t>r</w:t>
      </w:r>
      <w:r w:rsidR="009F557E">
        <w:rPr>
          <w:rFonts w:ascii="Arial" w:eastAsia="Calibri" w:hAnsi="Arial" w:cs="Arial"/>
          <w:sz w:val="22"/>
          <w:szCs w:val="22"/>
          <w:lang w:val="fr-LU" w:eastAsia="en-US"/>
        </w:rPr>
        <w:t xml:space="preserve"> le signalement interne</w:t>
      </w:r>
      <w:r w:rsidR="006062BE">
        <w:rPr>
          <w:rFonts w:ascii="Arial" w:eastAsia="Calibri" w:hAnsi="Arial" w:cs="Arial"/>
          <w:sz w:val="22"/>
          <w:szCs w:val="22"/>
          <w:lang w:val="fr-LU" w:eastAsia="en-US"/>
        </w:rPr>
        <w:t xml:space="preserve">, </w:t>
      </w:r>
      <w:r w:rsidR="00D46296">
        <w:rPr>
          <w:rFonts w:ascii="Arial" w:eastAsia="Calibri" w:hAnsi="Arial" w:cs="Arial"/>
          <w:sz w:val="22"/>
          <w:szCs w:val="22"/>
          <w:lang w:val="fr-LU" w:eastAsia="en-US"/>
        </w:rPr>
        <w:t xml:space="preserve">car ce canal de signalement permet </w:t>
      </w:r>
      <w:r w:rsidR="00876DBC">
        <w:rPr>
          <w:rFonts w:ascii="Arial" w:eastAsia="Calibri" w:hAnsi="Arial" w:cs="Arial"/>
          <w:sz w:val="22"/>
          <w:szCs w:val="22"/>
          <w:lang w:val="fr-LU" w:eastAsia="en-US"/>
        </w:rPr>
        <w:t>:</w:t>
      </w:r>
    </w:p>
    <w:p w14:paraId="0649CCE4" w14:textId="46BC89F4" w:rsidR="00906B5B" w:rsidRPr="00452595" w:rsidRDefault="004F0FB9" w:rsidP="004B34FC">
      <w:pPr>
        <w:pStyle w:val="ListParagraph"/>
        <w:numPr>
          <w:ilvl w:val="0"/>
          <w:numId w:val="10"/>
        </w:numPr>
        <w:jc w:val="both"/>
        <w:rPr>
          <w:rFonts w:ascii="Arial" w:eastAsia="Calibri" w:hAnsi="Arial" w:cs="Arial"/>
          <w:sz w:val="22"/>
          <w:szCs w:val="22"/>
          <w:lang w:val="fr-LU" w:eastAsia="en-US"/>
        </w:rPr>
      </w:pPr>
      <w:r>
        <w:rPr>
          <w:rFonts w:ascii="Arial" w:eastAsia="Calibri" w:hAnsi="Arial" w:cs="Arial"/>
          <w:sz w:val="22"/>
          <w:szCs w:val="22"/>
          <w:lang w:val="fr-LU" w:eastAsia="en-US"/>
        </w:rPr>
        <w:t>d’</w:t>
      </w:r>
      <w:r w:rsidR="00E67D73" w:rsidRPr="00876DBC">
        <w:rPr>
          <w:rFonts w:ascii="Arial" w:eastAsia="Calibri" w:hAnsi="Arial" w:cs="Arial"/>
          <w:sz w:val="22"/>
          <w:szCs w:val="22"/>
          <w:lang w:val="fr-LU" w:eastAsia="en-US"/>
        </w:rPr>
        <w:t xml:space="preserve">enquêter </w:t>
      </w:r>
      <w:r>
        <w:rPr>
          <w:rFonts w:ascii="Arial" w:eastAsia="Calibri" w:hAnsi="Arial" w:cs="Arial"/>
          <w:sz w:val="22"/>
          <w:szCs w:val="22"/>
          <w:lang w:val="fr-LU" w:eastAsia="en-US"/>
        </w:rPr>
        <w:t xml:space="preserve">et de déterminer </w:t>
      </w:r>
      <w:r w:rsidR="00906B5B">
        <w:rPr>
          <w:rFonts w:ascii="Arial" w:eastAsia="Calibri" w:hAnsi="Arial" w:cs="Arial"/>
          <w:sz w:val="22"/>
          <w:szCs w:val="22"/>
          <w:lang w:val="fr-LU" w:eastAsia="en-US"/>
        </w:rPr>
        <w:t xml:space="preserve">s’il </w:t>
      </w:r>
      <w:r w:rsidR="00E67D73" w:rsidRPr="00876DBC">
        <w:rPr>
          <w:rFonts w:ascii="Arial" w:eastAsia="Calibri" w:hAnsi="Arial" w:cs="Arial"/>
          <w:sz w:val="22"/>
          <w:szCs w:val="22"/>
          <w:lang w:val="fr-LU" w:eastAsia="en-US"/>
        </w:rPr>
        <w:t>existe ou non une violation</w:t>
      </w:r>
      <w:r w:rsidR="003E146D">
        <w:rPr>
          <w:rFonts w:ascii="Arial" w:eastAsia="Calibri" w:hAnsi="Arial" w:cs="Arial"/>
          <w:sz w:val="22"/>
          <w:szCs w:val="22"/>
          <w:lang w:val="fr-LU" w:eastAsia="en-US"/>
        </w:rPr>
        <w:t xml:space="preserve"> ou un risque de violation </w:t>
      </w:r>
      <w:r w:rsidR="00906B5B">
        <w:rPr>
          <w:rFonts w:ascii="Arial" w:eastAsia="Calibri" w:hAnsi="Arial" w:cs="Arial"/>
          <w:sz w:val="22"/>
          <w:szCs w:val="22"/>
          <w:lang w:val="fr-LU" w:eastAsia="en-US"/>
        </w:rPr>
        <w:t>au droit impliquant l’Entreprise</w:t>
      </w:r>
      <w:r w:rsidR="00F2554F">
        <w:rPr>
          <w:rFonts w:ascii="Arial" w:eastAsia="Calibri" w:hAnsi="Arial" w:cs="Arial"/>
          <w:sz w:val="22"/>
          <w:szCs w:val="22"/>
          <w:lang w:val="fr-LU" w:eastAsia="en-US"/>
        </w:rPr>
        <w:t xml:space="preserve">, </w:t>
      </w:r>
      <w:r w:rsidR="00F2554F" w:rsidRPr="00CE5894">
        <w:rPr>
          <w:rFonts w:ascii="Arial" w:eastAsia="Calibri" w:hAnsi="Arial" w:cs="Arial"/>
          <w:sz w:val="22"/>
          <w:szCs w:val="22"/>
          <w:lang w:val="fr-LU" w:eastAsia="en-US"/>
        </w:rPr>
        <w:t>et si c’est le cas, de mettre en œuvre toutes les mesures permettant de remédier au problème en interne</w:t>
      </w:r>
      <w:r w:rsidR="00F2554F">
        <w:rPr>
          <w:rFonts w:ascii="Arial" w:eastAsia="Calibri" w:hAnsi="Arial" w:cs="Arial"/>
          <w:sz w:val="22"/>
          <w:szCs w:val="22"/>
          <w:lang w:val="fr-LU" w:eastAsia="en-US"/>
        </w:rPr>
        <w:t> ;</w:t>
      </w:r>
    </w:p>
    <w:p w14:paraId="4711ADEA" w14:textId="5F9EFA3D" w:rsidR="006062BE" w:rsidRPr="00876DBC" w:rsidRDefault="00CA6FB0" w:rsidP="004B34FC">
      <w:pPr>
        <w:pStyle w:val="ListParagraph"/>
        <w:numPr>
          <w:ilvl w:val="0"/>
          <w:numId w:val="9"/>
        </w:numPr>
        <w:jc w:val="both"/>
        <w:rPr>
          <w:rFonts w:ascii="Arial" w:eastAsia="Calibri" w:hAnsi="Arial" w:cs="Arial"/>
          <w:sz w:val="22"/>
          <w:szCs w:val="22"/>
          <w:lang w:val="fr-LU" w:eastAsia="en-US"/>
        </w:rPr>
      </w:pPr>
      <w:r>
        <w:rPr>
          <w:rFonts w:ascii="Arial" w:eastAsia="Calibri" w:hAnsi="Arial" w:cs="Arial"/>
          <w:sz w:val="22"/>
          <w:szCs w:val="22"/>
          <w:lang w:val="fr-LU" w:eastAsia="en-US"/>
        </w:rPr>
        <w:t xml:space="preserve">de </w:t>
      </w:r>
      <w:r w:rsidR="004D5980" w:rsidRPr="00876DBC">
        <w:rPr>
          <w:rFonts w:ascii="Arial" w:eastAsia="Calibri" w:hAnsi="Arial" w:cs="Arial"/>
          <w:sz w:val="22"/>
          <w:szCs w:val="22"/>
          <w:lang w:val="fr-LU" w:eastAsia="en-US"/>
        </w:rPr>
        <w:t>limit</w:t>
      </w:r>
      <w:r>
        <w:rPr>
          <w:rFonts w:ascii="Arial" w:eastAsia="Calibri" w:hAnsi="Arial" w:cs="Arial"/>
          <w:sz w:val="22"/>
          <w:szCs w:val="22"/>
          <w:lang w:val="fr-LU" w:eastAsia="en-US"/>
        </w:rPr>
        <w:t>er</w:t>
      </w:r>
      <w:r w:rsidR="004D5980" w:rsidRPr="00876DBC">
        <w:rPr>
          <w:rFonts w:ascii="Arial" w:eastAsia="Calibri" w:hAnsi="Arial" w:cs="Arial"/>
          <w:sz w:val="22"/>
          <w:szCs w:val="22"/>
          <w:lang w:val="fr-LU" w:eastAsia="en-US"/>
        </w:rPr>
        <w:t xml:space="preserve"> </w:t>
      </w:r>
      <w:r w:rsidR="00E42AD4">
        <w:rPr>
          <w:rFonts w:ascii="Arial" w:eastAsia="Calibri" w:hAnsi="Arial" w:cs="Arial"/>
          <w:sz w:val="22"/>
          <w:szCs w:val="22"/>
          <w:lang w:val="fr-LU" w:eastAsia="en-US"/>
        </w:rPr>
        <w:t xml:space="preserve">l’exposition de </w:t>
      </w:r>
      <w:r w:rsidR="00BC4716">
        <w:rPr>
          <w:rFonts w:ascii="Arial" w:eastAsia="Calibri" w:hAnsi="Arial" w:cs="Arial"/>
          <w:sz w:val="22"/>
          <w:szCs w:val="22"/>
          <w:lang w:val="fr-LU" w:eastAsia="en-US"/>
        </w:rPr>
        <w:t xml:space="preserve">l’auteur </w:t>
      </w:r>
      <w:r w:rsidR="00E42AD4">
        <w:rPr>
          <w:rFonts w:ascii="Arial" w:eastAsia="Calibri" w:hAnsi="Arial" w:cs="Arial"/>
          <w:sz w:val="22"/>
          <w:szCs w:val="22"/>
          <w:lang w:val="fr-LU" w:eastAsia="en-US"/>
        </w:rPr>
        <w:t xml:space="preserve">du signalement, et </w:t>
      </w:r>
      <w:r w:rsidR="004D5980" w:rsidRPr="00876DBC">
        <w:rPr>
          <w:rFonts w:ascii="Arial" w:eastAsia="Calibri" w:hAnsi="Arial" w:cs="Arial"/>
          <w:sz w:val="22"/>
          <w:szCs w:val="22"/>
          <w:lang w:val="fr-LU" w:eastAsia="en-US"/>
        </w:rPr>
        <w:t>le préjudice réputationnel de</w:t>
      </w:r>
      <w:r w:rsidR="00E42AD4">
        <w:rPr>
          <w:rFonts w:ascii="Arial" w:eastAsia="Calibri" w:hAnsi="Arial" w:cs="Arial"/>
          <w:sz w:val="22"/>
          <w:szCs w:val="22"/>
          <w:lang w:val="fr-LU" w:eastAsia="en-US"/>
        </w:rPr>
        <w:t xml:space="preserve">s personnes potentiellement impliquées et de </w:t>
      </w:r>
      <w:r w:rsidR="004D5980" w:rsidRPr="00876DBC">
        <w:rPr>
          <w:rFonts w:ascii="Arial" w:eastAsia="Calibri" w:hAnsi="Arial" w:cs="Arial"/>
          <w:sz w:val="22"/>
          <w:szCs w:val="22"/>
          <w:lang w:val="fr-LU" w:eastAsia="en-US"/>
        </w:rPr>
        <w:t>l</w:t>
      </w:r>
      <w:r w:rsidR="00E42AD4">
        <w:rPr>
          <w:rFonts w:ascii="Arial" w:eastAsia="Calibri" w:hAnsi="Arial" w:cs="Arial"/>
          <w:sz w:val="22"/>
          <w:szCs w:val="22"/>
          <w:lang w:val="fr-LU" w:eastAsia="en-US"/>
        </w:rPr>
        <w:t>’</w:t>
      </w:r>
      <w:r w:rsidR="004D5980" w:rsidRPr="00876DBC">
        <w:rPr>
          <w:rFonts w:ascii="Arial" w:eastAsia="Calibri" w:hAnsi="Arial" w:cs="Arial"/>
          <w:sz w:val="22"/>
          <w:szCs w:val="22"/>
          <w:lang w:val="fr-LU" w:eastAsia="en-US"/>
        </w:rPr>
        <w:t>Entreprise</w:t>
      </w:r>
      <w:r w:rsidR="00E42AD4">
        <w:rPr>
          <w:rFonts w:ascii="Arial" w:eastAsia="Calibri" w:hAnsi="Arial" w:cs="Arial"/>
          <w:sz w:val="22"/>
          <w:szCs w:val="22"/>
          <w:lang w:val="fr-LU" w:eastAsia="en-US"/>
        </w:rPr>
        <w:t>.</w:t>
      </w:r>
    </w:p>
    <w:p w14:paraId="433C089B" w14:textId="77777777" w:rsidR="004D5980" w:rsidRDefault="004D5980" w:rsidP="004B34FC">
      <w:pPr>
        <w:jc w:val="both"/>
        <w:rPr>
          <w:rFonts w:ascii="Arial" w:eastAsia="Calibri" w:hAnsi="Arial" w:cs="Arial"/>
          <w:sz w:val="22"/>
          <w:szCs w:val="22"/>
          <w:lang w:val="fr-LU" w:eastAsia="en-US"/>
        </w:rPr>
      </w:pPr>
    </w:p>
    <w:p w14:paraId="5E176E71" w14:textId="2BAB3625" w:rsidR="006932CD" w:rsidRDefault="00DB2C9F" w:rsidP="004B34FC">
      <w:pPr>
        <w:pStyle w:val="Heading2"/>
        <w:numPr>
          <w:ilvl w:val="0"/>
          <w:numId w:val="3"/>
        </w:numPr>
        <w:ind w:left="709"/>
        <w:jc w:val="both"/>
      </w:pPr>
      <w:bookmarkStart w:id="8" w:name="_Toc149993646"/>
      <w:r>
        <w:t>T</w:t>
      </w:r>
      <w:r w:rsidR="006932CD">
        <w:t>ransmission d’un signalement</w:t>
      </w:r>
      <w:bookmarkEnd w:id="8"/>
      <w:r w:rsidR="006932CD">
        <w:t xml:space="preserve"> </w:t>
      </w:r>
    </w:p>
    <w:p w14:paraId="3405A8E6" w14:textId="77777777" w:rsidR="00C67388" w:rsidRPr="00C67388" w:rsidRDefault="00C67388" w:rsidP="004B34FC">
      <w:pPr>
        <w:jc w:val="both"/>
      </w:pPr>
    </w:p>
    <w:p w14:paraId="795FBA54" w14:textId="13C50B44" w:rsidR="0069503E" w:rsidRPr="00CC722C" w:rsidRDefault="00F74681" w:rsidP="004B34FC">
      <w:pPr>
        <w:pStyle w:val="ListParagraph"/>
        <w:numPr>
          <w:ilvl w:val="0"/>
          <w:numId w:val="16"/>
        </w:numPr>
        <w:spacing w:after="160" w:line="259" w:lineRule="auto"/>
        <w:jc w:val="both"/>
        <w:rPr>
          <w:rFonts w:ascii="Arial" w:eastAsia="Calibri" w:hAnsi="Arial" w:cs="Arial"/>
          <w:b/>
          <w:bCs/>
          <w:sz w:val="22"/>
          <w:szCs w:val="22"/>
          <w:lang w:val="fr-LU" w:eastAsia="en-US"/>
        </w:rPr>
      </w:pPr>
      <w:r w:rsidRPr="00CC722C">
        <w:rPr>
          <w:rFonts w:ascii="Arial" w:eastAsia="Calibri" w:hAnsi="Arial" w:cs="Arial"/>
          <w:b/>
          <w:bCs/>
          <w:sz w:val="22"/>
          <w:szCs w:val="22"/>
          <w:lang w:val="fr-LU" w:eastAsia="en-US"/>
        </w:rPr>
        <w:t>Destinataire du signalement</w:t>
      </w:r>
      <w:r w:rsidR="007D2EE0" w:rsidRPr="00CC722C">
        <w:rPr>
          <w:rFonts w:ascii="Arial" w:eastAsia="Calibri" w:hAnsi="Arial" w:cs="Arial"/>
          <w:b/>
          <w:bCs/>
          <w:sz w:val="22"/>
          <w:szCs w:val="22"/>
          <w:lang w:val="fr-LU" w:eastAsia="en-US"/>
        </w:rPr>
        <w:t xml:space="preserve"> </w:t>
      </w:r>
    </w:p>
    <w:p w14:paraId="264CF995" w14:textId="0C8CC7D3" w:rsidR="00492584" w:rsidRPr="00297F40" w:rsidRDefault="00D67088" w:rsidP="004B34FC">
      <w:pPr>
        <w:jc w:val="both"/>
        <w:rPr>
          <w:rFonts w:ascii="Arial" w:eastAsia="Calibri" w:hAnsi="Arial" w:cs="Arial"/>
          <w:sz w:val="22"/>
          <w:szCs w:val="22"/>
          <w:lang w:val="fr-LU" w:eastAsia="en-US"/>
        </w:rPr>
      </w:pPr>
      <w:r>
        <w:rPr>
          <w:rFonts w:ascii="Arial" w:eastAsia="Calibri" w:hAnsi="Arial" w:cs="Arial"/>
          <w:sz w:val="22"/>
          <w:szCs w:val="22"/>
          <w:lang w:val="fr-LU" w:eastAsia="en-US"/>
        </w:rPr>
        <w:t>L</w:t>
      </w:r>
      <w:r w:rsidR="006468E7">
        <w:rPr>
          <w:rFonts w:ascii="Arial" w:eastAsia="Calibri" w:hAnsi="Arial" w:cs="Arial"/>
          <w:sz w:val="22"/>
          <w:szCs w:val="22"/>
          <w:lang w:val="fr-LU" w:eastAsia="en-US"/>
        </w:rPr>
        <w:t>’</w:t>
      </w:r>
      <w:r w:rsidR="00297F40">
        <w:rPr>
          <w:rFonts w:ascii="Arial" w:eastAsia="Calibri" w:hAnsi="Arial" w:cs="Arial"/>
          <w:sz w:val="22"/>
          <w:szCs w:val="22"/>
          <w:lang w:val="fr-LU" w:eastAsia="en-US"/>
        </w:rPr>
        <w:t>aut</w:t>
      </w:r>
      <w:r w:rsidR="006468E7">
        <w:rPr>
          <w:rFonts w:ascii="Arial" w:eastAsia="Calibri" w:hAnsi="Arial" w:cs="Arial"/>
          <w:sz w:val="22"/>
          <w:szCs w:val="22"/>
          <w:lang w:val="fr-LU" w:eastAsia="en-US"/>
        </w:rPr>
        <w:t xml:space="preserve">eur du signalement </w:t>
      </w:r>
      <w:r w:rsidR="00492584">
        <w:rPr>
          <w:rFonts w:ascii="Arial" w:eastAsia="Calibri" w:hAnsi="Arial" w:cs="Arial"/>
          <w:sz w:val="22"/>
          <w:szCs w:val="22"/>
          <w:lang w:val="fr-LU" w:eastAsia="en-US"/>
        </w:rPr>
        <w:t xml:space="preserve">a la possibilité d’adresser </w:t>
      </w:r>
      <w:r w:rsidR="00492584" w:rsidRPr="00492584">
        <w:rPr>
          <w:rFonts w:ascii="Arial" w:eastAsia="Calibri" w:hAnsi="Arial" w:cs="Arial"/>
          <w:sz w:val="22"/>
          <w:szCs w:val="22"/>
          <w:lang w:val="fr-LU" w:eastAsia="en-US"/>
        </w:rPr>
        <w:t xml:space="preserve">son signalement </w:t>
      </w:r>
      <w:r>
        <w:rPr>
          <w:rFonts w:ascii="Arial" w:eastAsia="Calibri" w:hAnsi="Arial" w:cs="Arial"/>
          <w:sz w:val="22"/>
          <w:szCs w:val="22"/>
          <w:lang w:val="fr-LU" w:eastAsia="en-US"/>
        </w:rPr>
        <w:t>auprès de l’Entreprise</w:t>
      </w:r>
      <w:r w:rsidR="006A0D92">
        <w:rPr>
          <w:rFonts w:ascii="Arial" w:eastAsia="Calibri" w:hAnsi="Arial" w:cs="Arial"/>
          <w:sz w:val="22"/>
          <w:szCs w:val="22"/>
          <w:lang w:val="fr-LU" w:eastAsia="en-US"/>
        </w:rPr>
        <w:t xml:space="preserve"> en s’adressant à un des </w:t>
      </w:r>
      <w:r w:rsidR="00492584" w:rsidRPr="001C5125">
        <w:rPr>
          <w:rFonts w:ascii="Arial" w:eastAsia="Calibri" w:hAnsi="Arial" w:cs="Arial"/>
          <w:sz w:val="22"/>
          <w:szCs w:val="22"/>
          <w:lang w:val="fr-LU" w:eastAsia="en-US"/>
        </w:rPr>
        <w:t>référent</w:t>
      </w:r>
      <w:r w:rsidR="001178AA">
        <w:rPr>
          <w:rFonts w:ascii="Arial" w:eastAsia="Calibri" w:hAnsi="Arial" w:cs="Arial"/>
          <w:sz w:val="22"/>
          <w:szCs w:val="22"/>
          <w:lang w:val="fr-LU" w:eastAsia="en-US"/>
        </w:rPr>
        <w:t>s</w:t>
      </w:r>
      <w:r w:rsidR="00492584" w:rsidRPr="001C5125">
        <w:rPr>
          <w:rFonts w:ascii="Arial" w:eastAsia="Calibri" w:hAnsi="Arial" w:cs="Arial"/>
          <w:sz w:val="22"/>
          <w:szCs w:val="22"/>
          <w:lang w:val="fr-LU" w:eastAsia="en-US"/>
        </w:rPr>
        <w:t xml:space="preserve"> désigné</w:t>
      </w:r>
      <w:r w:rsidR="001178AA">
        <w:rPr>
          <w:rFonts w:ascii="Arial" w:eastAsia="Calibri" w:hAnsi="Arial" w:cs="Arial"/>
          <w:sz w:val="22"/>
          <w:szCs w:val="22"/>
          <w:lang w:val="fr-LU" w:eastAsia="en-US"/>
        </w:rPr>
        <w:t>s</w:t>
      </w:r>
      <w:r w:rsidR="003150FE">
        <w:rPr>
          <w:rFonts w:ascii="Arial" w:eastAsia="Calibri" w:hAnsi="Arial" w:cs="Arial"/>
          <w:sz w:val="22"/>
          <w:szCs w:val="22"/>
          <w:lang w:val="fr-LU" w:eastAsia="en-US"/>
        </w:rPr>
        <w:t xml:space="preserve"> par l’Entreprise</w:t>
      </w:r>
      <w:r w:rsidR="00297F40">
        <w:rPr>
          <w:rFonts w:ascii="Arial" w:eastAsia="Calibri" w:hAnsi="Arial" w:cs="Arial"/>
          <w:sz w:val="22"/>
          <w:szCs w:val="22"/>
          <w:lang w:val="fr-LU" w:eastAsia="en-US"/>
        </w:rPr>
        <w:t xml:space="preserve"> </w:t>
      </w:r>
      <w:r w:rsidR="00297F40" w:rsidRPr="00297F40">
        <w:rPr>
          <w:rFonts w:ascii="Arial" w:eastAsia="Calibri" w:hAnsi="Arial" w:cs="Arial"/>
          <w:sz w:val="22"/>
          <w:szCs w:val="22"/>
          <w:lang w:val="fr-LU" w:eastAsia="en-US"/>
        </w:rPr>
        <w:t>(« le Référent »)</w:t>
      </w:r>
      <w:r w:rsidR="00A71DCD" w:rsidRPr="00297F40">
        <w:rPr>
          <w:rFonts w:ascii="Arial" w:eastAsia="Calibri" w:hAnsi="Arial" w:cs="Arial"/>
          <w:sz w:val="22"/>
          <w:szCs w:val="22"/>
          <w:lang w:val="fr-LU" w:eastAsia="en-US"/>
        </w:rPr>
        <w:t>.</w:t>
      </w:r>
    </w:p>
    <w:p w14:paraId="24E31E6D" w14:textId="77777777" w:rsidR="00A62FB7" w:rsidRPr="001C5125" w:rsidRDefault="00A62FB7" w:rsidP="004B34FC">
      <w:pPr>
        <w:pStyle w:val="ListParagraph"/>
        <w:jc w:val="both"/>
        <w:rPr>
          <w:rFonts w:ascii="Arial" w:eastAsia="Calibri" w:hAnsi="Arial" w:cs="Arial"/>
          <w:sz w:val="22"/>
          <w:szCs w:val="22"/>
          <w:lang w:val="fr-LU" w:eastAsia="en-US"/>
        </w:rPr>
      </w:pPr>
    </w:p>
    <w:p w14:paraId="5F5E1E86" w14:textId="77508F15" w:rsidR="003150FE" w:rsidRDefault="00462492" w:rsidP="004B34FC">
      <w:pPr>
        <w:spacing w:after="160" w:line="259" w:lineRule="auto"/>
        <w:jc w:val="both"/>
        <w:rPr>
          <w:rFonts w:ascii="Arial" w:eastAsia="Calibri" w:hAnsi="Arial" w:cs="Arial"/>
          <w:sz w:val="22"/>
          <w:szCs w:val="22"/>
          <w:lang w:val="fr-LU" w:eastAsia="en-US"/>
        </w:rPr>
      </w:pPr>
      <w:r w:rsidRPr="65987C0B">
        <w:rPr>
          <w:rFonts w:ascii="Arial" w:eastAsia="Calibri" w:hAnsi="Arial" w:cs="Arial"/>
          <w:sz w:val="22"/>
          <w:szCs w:val="22"/>
          <w:lang w:val="fr-LU" w:eastAsia="en-US"/>
        </w:rPr>
        <w:t>Le</w:t>
      </w:r>
      <w:r w:rsidR="001178AA">
        <w:rPr>
          <w:rFonts w:ascii="Arial" w:eastAsia="Calibri" w:hAnsi="Arial" w:cs="Arial"/>
          <w:sz w:val="22"/>
          <w:szCs w:val="22"/>
          <w:lang w:val="fr-LU" w:eastAsia="en-US"/>
        </w:rPr>
        <w:t>s</w:t>
      </w:r>
      <w:r w:rsidRPr="65987C0B">
        <w:rPr>
          <w:rFonts w:ascii="Arial" w:eastAsia="Calibri" w:hAnsi="Arial" w:cs="Arial"/>
          <w:sz w:val="22"/>
          <w:szCs w:val="22"/>
          <w:lang w:val="fr-LU" w:eastAsia="en-US"/>
        </w:rPr>
        <w:t xml:space="preserve"> </w:t>
      </w:r>
      <w:r w:rsidR="003150FE">
        <w:rPr>
          <w:rFonts w:ascii="Arial" w:eastAsia="Calibri" w:hAnsi="Arial" w:cs="Arial"/>
          <w:sz w:val="22"/>
          <w:szCs w:val="22"/>
          <w:lang w:val="fr-LU" w:eastAsia="en-US"/>
        </w:rPr>
        <w:t>R</w:t>
      </w:r>
      <w:r w:rsidRPr="65987C0B">
        <w:rPr>
          <w:rFonts w:ascii="Arial" w:eastAsia="Calibri" w:hAnsi="Arial" w:cs="Arial"/>
          <w:sz w:val="22"/>
          <w:szCs w:val="22"/>
          <w:lang w:val="fr-LU" w:eastAsia="en-US"/>
        </w:rPr>
        <w:t>é</w:t>
      </w:r>
      <w:r w:rsidR="004E1EA2" w:rsidRPr="65987C0B">
        <w:rPr>
          <w:rFonts w:ascii="Arial" w:eastAsia="Calibri" w:hAnsi="Arial" w:cs="Arial"/>
          <w:sz w:val="22"/>
          <w:szCs w:val="22"/>
          <w:lang w:val="fr-LU" w:eastAsia="en-US"/>
        </w:rPr>
        <w:t>férent</w:t>
      </w:r>
      <w:r w:rsidR="001178AA">
        <w:rPr>
          <w:rFonts w:ascii="Arial" w:eastAsia="Calibri" w:hAnsi="Arial" w:cs="Arial"/>
          <w:sz w:val="22"/>
          <w:szCs w:val="22"/>
          <w:lang w:val="fr-LU" w:eastAsia="en-US"/>
        </w:rPr>
        <w:t>s</w:t>
      </w:r>
      <w:r w:rsidR="004E1EA2" w:rsidRPr="65987C0B">
        <w:rPr>
          <w:rFonts w:ascii="Arial" w:eastAsia="Calibri" w:hAnsi="Arial" w:cs="Arial"/>
          <w:sz w:val="22"/>
          <w:szCs w:val="22"/>
          <w:lang w:val="fr-LU" w:eastAsia="en-US"/>
        </w:rPr>
        <w:t xml:space="preserve"> </w:t>
      </w:r>
      <w:r w:rsidR="001178AA">
        <w:rPr>
          <w:rFonts w:ascii="Arial" w:eastAsia="Calibri" w:hAnsi="Arial" w:cs="Arial"/>
          <w:sz w:val="22"/>
          <w:szCs w:val="22"/>
          <w:lang w:val="fr-LU" w:eastAsia="en-US"/>
        </w:rPr>
        <w:t>sont</w:t>
      </w:r>
      <w:r w:rsidR="003150FE">
        <w:rPr>
          <w:rFonts w:ascii="Arial" w:eastAsia="Calibri" w:hAnsi="Arial" w:cs="Arial"/>
          <w:sz w:val="22"/>
          <w:szCs w:val="22"/>
          <w:lang w:val="fr-LU" w:eastAsia="en-US"/>
        </w:rPr>
        <w:t> :</w:t>
      </w:r>
    </w:p>
    <w:p w14:paraId="474337D7" w14:textId="1B8C7193" w:rsidR="004E1EA2" w:rsidRDefault="00C626D5" w:rsidP="004B34FC">
      <w:pPr>
        <w:spacing w:after="160" w:line="259" w:lineRule="auto"/>
        <w:jc w:val="both"/>
        <w:rPr>
          <w:rFonts w:ascii="Arial" w:eastAsia="Calibri" w:hAnsi="Arial" w:cs="Arial"/>
          <w:sz w:val="22"/>
          <w:szCs w:val="22"/>
          <w:lang w:val="fr-LU" w:eastAsia="en-US"/>
        </w:rPr>
      </w:pPr>
      <w:r w:rsidRPr="5DA69283">
        <w:rPr>
          <w:rFonts w:ascii="Arial" w:eastAsia="Calibri" w:hAnsi="Arial" w:cs="Arial"/>
          <w:sz w:val="22"/>
          <w:szCs w:val="22"/>
          <w:lang w:val="fr-LU" w:eastAsia="en-US"/>
        </w:rPr>
        <w:t>XXX</w:t>
      </w:r>
      <w:r w:rsidRPr="65987C0B">
        <w:rPr>
          <w:rFonts w:ascii="Arial" w:eastAsia="Calibri" w:hAnsi="Arial" w:cs="Arial"/>
          <w:sz w:val="22"/>
          <w:szCs w:val="22"/>
          <w:lang w:val="fr-LU" w:eastAsia="en-US"/>
        </w:rPr>
        <w:t xml:space="preserve"> </w:t>
      </w:r>
      <w:r w:rsidR="00A62FB7" w:rsidRPr="65987C0B">
        <w:rPr>
          <w:rFonts w:ascii="Arial" w:eastAsia="Calibri" w:hAnsi="Arial" w:cs="Arial"/>
          <w:color w:val="0070C0"/>
          <w:sz w:val="22"/>
          <w:szCs w:val="22"/>
          <w:lang w:val="fr-LU" w:eastAsia="en-US"/>
        </w:rPr>
        <w:t xml:space="preserve">[PRECISER : </w:t>
      </w:r>
      <w:r w:rsidRPr="65987C0B">
        <w:rPr>
          <w:rFonts w:ascii="Arial" w:eastAsia="Calibri" w:hAnsi="Arial" w:cs="Arial"/>
          <w:color w:val="0070C0"/>
          <w:sz w:val="22"/>
          <w:szCs w:val="22"/>
          <w:lang w:val="fr-LU" w:eastAsia="en-US"/>
        </w:rPr>
        <w:t>la personne occupant le poste de XXX</w:t>
      </w:r>
      <w:r w:rsidR="00254102" w:rsidRPr="65987C0B">
        <w:rPr>
          <w:rFonts w:ascii="Arial" w:eastAsia="Calibri" w:hAnsi="Arial" w:cs="Arial"/>
          <w:color w:val="0070C0"/>
          <w:sz w:val="22"/>
          <w:szCs w:val="22"/>
          <w:lang w:val="fr-LU" w:eastAsia="en-US"/>
        </w:rPr>
        <w:t>, le service XXX, un tiers XXX</w:t>
      </w:r>
      <w:r w:rsidR="00A62FB7" w:rsidRPr="65987C0B">
        <w:rPr>
          <w:rFonts w:ascii="Arial" w:eastAsia="Calibri" w:hAnsi="Arial" w:cs="Arial"/>
          <w:color w:val="0070C0"/>
          <w:sz w:val="22"/>
          <w:szCs w:val="22"/>
          <w:lang w:val="fr-LU" w:eastAsia="en-US"/>
        </w:rPr>
        <w:t>]</w:t>
      </w:r>
      <w:r w:rsidRPr="65987C0B">
        <w:rPr>
          <w:rFonts w:ascii="Arial" w:eastAsia="Calibri" w:hAnsi="Arial" w:cs="Arial"/>
          <w:sz w:val="22"/>
          <w:szCs w:val="22"/>
          <w:lang w:val="fr-LU" w:eastAsia="en-US"/>
        </w:rPr>
        <w:t xml:space="preserve"> </w:t>
      </w:r>
    </w:p>
    <w:p w14:paraId="65F1E590" w14:textId="258D8CE6" w:rsidR="00C626D5" w:rsidRDefault="00B158B5" w:rsidP="004B34FC">
      <w:pPr>
        <w:pStyle w:val="ListParagraph"/>
        <w:numPr>
          <w:ilvl w:val="0"/>
          <w:numId w:val="16"/>
        </w:numPr>
        <w:spacing w:after="160" w:line="259" w:lineRule="auto"/>
        <w:jc w:val="both"/>
        <w:rPr>
          <w:rFonts w:ascii="Arial" w:eastAsia="Calibri" w:hAnsi="Arial" w:cs="Arial"/>
          <w:b/>
          <w:bCs/>
          <w:sz w:val="22"/>
          <w:szCs w:val="22"/>
          <w:lang w:val="fr-LU" w:eastAsia="en-US"/>
        </w:rPr>
      </w:pPr>
      <w:r w:rsidRPr="00A62FB7">
        <w:rPr>
          <w:rFonts w:ascii="Arial" w:eastAsia="Calibri" w:hAnsi="Arial" w:cs="Arial"/>
          <w:b/>
          <w:bCs/>
          <w:sz w:val="22"/>
          <w:szCs w:val="22"/>
          <w:lang w:val="fr-LU" w:eastAsia="en-US"/>
        </w:rPr>
        <w:t>Modalité</w:t>
      </w:r>
      <w:r w:rsidR="003B5BD4" w:rsidRPr="00A62FB7">
        <w:rPr>
          <w:rFonts w:ascii="Arial" w:eastAsia="Calibri" w:hAnsi="Arial" w:cs="Arial"/>
          <w:b/>
          <w:bCs/>
          <w:sz w:val="22"/>
          <w:szCs w:val="22"/>
          <w:lang w:val="fr-LU" w:eastAsia="en-US"/>
        </w:rPr>
        <w:t>s</w:t>
      </w:r>
      <w:r w:rsidRPr="00A62FB7">
        <w:rPr>
          <w:rFonts w:ascii="Arial" w:eastAsia="Calibri" w:hAnsi="Arial" w:cs="Arial"/>
          <w:b/>
          <w:bCs/>
          <w:sz w:val="22"/>
          <w:szCs w:val="22"/>
          <w:lang w:val="fr-LU" w:eastAsia="en-US"/>
        </w:rPr>
        <w:t xml:space="preserve"> de </w:t>
      </w:r>
      <w:r w:rsidR="003B5BD4" w:rsidRPr="00A62FB7">
        <w:rPr>
          <w:rFonts w:ascii="Arial" w:eastAsia="Calibri" w:hAnsi="Arial" w:cs="Arial"/>
          <w:b/>
          <w:bCs/>
          <w:sz w:val="22"/>
          <w:szCs w:val="22"/>
          <w:lang w:val="fr-LU" w:eastAsia="en-US"/>
        </w:rPr>
        <w:t>la transmission</w:t>
      </w:r>
    </w:p>
    <w:p w14:paraId="297F2321" w14:textId="384941EB" w:rsidR="00412A21" w:rsidRPr="003150FE" w:rsidRDefault="003150FE" w:rsidP="004B34FC">
      <w:pPr>
        <w:spacing w:after="160" w:line="259" w:lineRule="auto"/>
        <w:jc w:val="both"/>
        <w:rPr>
          <w:rFonts w:ascii="Arial" w:eastAsia="Calibri" w:hAnsi="Arial" w:cs="Arial"/>
          <w:sz w:val="22"/>
          <w:szCs w:val="22"/>
          <w:lang w:val="fr-LU" w:eastAsia="en-US"/>
        </w:rPr>
      </w:pPr>
      <w:r>
        <w:rPr>
          <w:rFonts w:ascii="Arial" w:eastAsia="Calibri" w:hAnsi="Arial" w:cs="Arial"/>
          <w:sz w:val="22"/>
          <w:szCs w:val="22"/>
          <w:lang w:val="fr-LU" w:eastAsia="en-US"/>
        </w:rPr>
        <w:t xml:space="preserve">Le signalement interne peut être effectué </w:t>
      </w:r>
      <w:r w:rsidR="00E81E65">
        <w:rPr>
          <w:rFonts w:ascii="Arial" w:eastAsia="Calibri" w:hAnsi="Arial" w:cs="Arial"/>
          <w:sz w:val="22"/>
          <w:szCs w:val="22"/>
          <w:lang w:val="fr-LU" w:eastAsia="en-US"/>
        </w:rPr>
        <w:t>en français</w:t>
      </w:r>
      <w:r w:rsidR="00314A79">
        <w:rPr>
          <w:rFonts w:ascii="Arial" w:eastAsia="Calibri" w:hAnsi="Arial" w:cs="Arial"/>
          <w:sz w:val="22"/>
          <w:szCs w:val="22"/>
          <w:lang w:val="fr-LU" w:eastAsia="en-US"/>
        </w:rPr>
        <w:t xml:space="preserve">, en anglais </w:t>
      </w:r>
      <w:r w:rsidR="00314A79" w:rsidRPr="00314A79">
        <w:rPr>
          <w:rFonts w:ascii="Arial" w:eastAsia="Calibri" w:hAnsi="Arial" w:cs="Arial"/>
          <w:color w:val="0070C0"/>
          <w:sz w:val="22"/>
          <w:szCs w:val="22"/>
          <w:lang w:val="fr-LU" w:eastAsia="en-US"/>
        </w:rPr>
        <w:t xml:space="preserve">ou [XXX] </w:t>
      </w:r>
      <w:r w:rsidR="00DA536D">
        <w:rPr>
          <w:rFonts w:ascii="Arial" w:eastAsia="Calibri" w:hAnsi="Arial" w:cs="Arial"/>
          <w:sz w:val="22"/>
          <w:szCs w:val="22"/>
          <w:lang w:val="fr-LU" w:eastAsia="en-US"/>
        </w:rPr>
        <w:t>selon une des modalités suivantes</w:t>
      </w:r>
      <w:r w:rsidR="001818DD">
        <w:rPr>
          <w:rFonts w:ascii="Arial" w:eastAsia="Calibri" w:hAnsi="Arial" w:cs="Arial"/>
          <w:sz w:val="22"/>
          <w:szCs w:val="22"/>
          <w:lang w:val="fr-LU" w:eastAsia="en-US"/>
        </w:rPr>
        <w:t xml:space="preserve"> </w:t>
      </w:r>
      <w:r w:rsidR="001818DD" w:rsidRPr="001818DD">
        <w:rPr>
          <w:rFonts w:ascii="Arial" w:eastAsia="Calibri" w:hAnsi="Arial" w:cs="Arial"/>
          <w:color w:val="0070C0"/>
          <w:sz w:val="22"/>
          <w:szCs w:val="22"/>
          <w:lang w:val="fr-LU" w:eastAsia="en-US"/>
        </w:rPr>
        <w:t>[OPTION(S) A DEFINIR – au moins un canal de signalement à prévoir]</w:t>
      </w:r>
      <w:r w:rsidR="00DA536D">
        <w:rPr>
          <w:rFonts w:ascii="Arial" w:eastAsia="Calibri" w:hAnsi="Arial" w:cs="Arial"/>
          <w:sz w:val="22"/>
          <w:szCs w:val="22"/>
          <w:lang w:val="fr-LU" w:eastAsia="en-US"/>
        </w:rPr>
        <w:t>:</w:t>
      </w:r>
    </w:p>
    <w:p w14:paraId="7226153A" w14:textId="2BBB3600" w:rsidR="00AF75A5" w:rsidRPr="00412A21" w:rsidRDefault="0054799E" w:rsidP="004B34FC">
      <w:pPr>
        <w:pStyle w:val="ListParagraph"/>
        <w:numPr>
          <w:ilvl w:val="0"/>
          <w:numId w:val="4"/>
        </w:numPr>
        <w:spacing w:after="160" w:line="259" w:lineRule="auto"/>
        <w:jc w:val="both"/>
        <w:rPr>
          <w:rFonts w:ascii="Arial" w:eastAsia="Calibri" w:hAnsi="Arial" w:cs="Arial"/>
          <w:b/>
          <w:bCs/>
          <w:sz w:val="22"/>
          <w:szCs w:val="22"/>
          <w:lang w:val="fr-LU" w:eastAsia="en-US"/>
        </w:rPr>
      </w:pPr>
      <w:r>
        <w:rPr>
          <w:rFonts w:ascii="Arial" w:eastAsia="Calibri" w:hAnsi="Arial" w:cs="Arial"/>
          <w:b/>
          <w:bCs/>
          <w:sz w:val="22"/>
          <w:szCs w:val="22"/>
          <w:lang w:val="fr-LU" w:eastAsia="en-US"/>
        </w:rPr>
        <w:t>P</w:t>
      </w:r>
      <w:r w:rsidR="002B2486" w:rsidRPr="00412A21">
        <w:rPr>
          <w:rFonts w:ascii="Arial" w:eastAsia="Calibri" w:hAnsi="Arial" w:cs="Arial"/>
          <w:b/>
          <w:bCs/>
          <w:sz w:val="22"/>
          <w:szCs w:val="22"/>
          <w:lang w:val="fr-LU" w:eastAsia="en-US"/>
        </w:rPr>
        <w:t>ar courrier postal ou par courriel</w:t>
      </w:r>
    </w:p>
    <w:p w14:paraId="69CDA6D8" w14:textId="0139AC01" w:rsidR="004E1EA2" w:rsidRPr="00ED3B01" w:rsidRDefault="000A766F" w:rsidP="004B34FC">
      <w:pPr>
        <w:spacing w:after="160" w:line="259" w:lineRule="auto"/>
        <w:jc w:val="both"/>
        <w:rPr>
          <w:rFonts w:ascii="Arial" w:eastAsia="Calibri" w:hAnsi="Arial" w:cs="Arial"/>
          <w:sz w:val="22"/>
          <w:szCs w:val="22"/>
          <w:lang w:val="fr-LU" w:eastAsia="en-US"/>
        </w:rPr>
      </w:pPr>
      <w:r w:rsidRPr="00ED3B01">
        <w:rPr>
          <w:rFonts w:ascii="Arial" w:eastAsia="Calibri" w:hAnsi="Arial" w:cs="Arial"/>
          <w:sz w:val="22"/>
          <w:szCs w:val="22"/>
          <w:lang w:val="fr-LU" w:eastAsia="en-US"/>
        </w:rPr>
        <w:t xml:space="preserve">Le </w:t>
      </w:r>
      <w:r w:rsidR="00A643CD" w:rsidRPr="00ED3B01">
        <w:rPr>
          <w:rFonts w:ascii="Arial" w:eastAsia="Calibri" w:hAnsi="Arial" w:cs="Arial"/>
          <w:sz w:val="22"/>
          <w:szCs w:val="22"/>
          <w:lang w:val="fr-LU" w:eastAsia="en-US"/>
        </w:rPr>
        <w:t>c</w:t>
      </w:r>
      <w:r w:rsidR="004E1EA2" w:rsidRPr="00ED3B01">
        <w:rPr>
          <w:rFonts w:ascii="Arial" w:eastAsia="Calibri" w:hAnsi="Arial" w:cs="Arial"/>
          <w:sz w:val="22"/>
          <w:szCs w:val="22"/>
          <w:lang w:val="fr-LU" w:eastAsia="en-US"/>
        </w:rPr>
        <w:t xml:space="preserve">ourrier postal </w:t>
      </w:r>
      <w:r w:rsidR="004F6EAE" w:rsidRPr="00ED3B01">
        <w:rPr>
          <w:rFonts w:ascii="Arial" w:eastAsia="Calibri" w:hAnsi="Arial" w:cs="Arial"/>
          <w:sz w:val="22"/>
          <w:szCs w:val="22"/>
          <w:lang w:val="fr-LU" w:eastAsia="en-US"/>
        </w:rPr>
        <w:t xml:space="preserve">doit être </w:t>
      </w:r>
      <w:r w:rsidR="004E1EA2" w:rsidRPr="00ED3B01">
        <w:rPr>
          <w:rFonts w:ascii="Arial" w:eastAsia="Calibri" w:hAnsi="Arial" w:cs="Arial"/>
          <w:sz w:val="22"/>
          <w:szCs w:val="22"/>
          <w:lang w:val="fr-LU" w:eastAsia="en-US"/>
        </w:rPr>
        <w:t>envoyé à l’adresse suivante :</w:t>
      </w:r>
    </w:p>
    <w:p w14:paraId="11869020" w14:textId="4C0B066D" w:rsidR="004E1EA2" w:rsidRPr="006433C5" w:rsidRDefault="004F6EAE" w:rsidP="004B34FC">
      <w:pPr>
        <w:spacing w:line="259" w:lineRule="auto"/>
        <w:ind w:left="720"/>
        <w:jc w:val="both"/>
        <w:rPr>
          <w:rFonts w:ascii="Arial" w:eastAsia="Calibri" w:hAnsi="Arial" w:cs="Arial"/>
          <w:sz w:val="22"/>
          <w:szCs w:val="22"/>
          <w:lang w:val="fr-LU" w:eastAsia="en-US"/>
        </w:rPr>
      </w:pPr>
      <w:r>
        <w:rPr>
          <w:rFonts w:ascii="Arial" w:eastAsia="Calibri" w:hAnsi="Arial" w:cs="Arial"/>
          <w:sz w:val="22"/>
          <w:szCs w:val="22"/>
          <w:lang w:val="fr-LU" w:eastAsia="en-US"/>
        </w:rPr>
        <w:t xml:space="preserve">Entreprise </w:t>
      </w:r>
      <w:r w:rsidRPr="1F0C496A">
        <w:rPr>
          <w:rFonts w:ascii="Arial" w:eastAsia="Calibri" w:hAnsi="Arial" w:cs="Arial"/>
          <w:sz w:val="22"/>
          <w:szCs w:val="22"/>
          <w:lang w:val="fr-LU" w:eastAsia="en-US"/>
        </w:rPr>
        <w:t>XXX</w:t>
      </w:r>
      <w:r>
        <w:rPr>
          <w:rFonts w:ascii="Arial" w:eastAsia="Calibri" w:hAnsi="Arial" w:cs="Arial"/>
          <w:sz w:val="22"/>
          <w:szCs w:val="22"/>
          <w:lang w:val="fr-LU" w:eastAsia="en-US"/>
        </w:rPr>
        <w:t xml:space="preserve"> </w:t>
      </w:r>
    </w:p>
    <w:p w14:paraId="7253E56D" w14:textId="42ACB1B8" w:rsidR="004E1EA2" w:rsidRPr="006433C5" w:rsidRDefault="004E1EA2" w:rsidP="004B34FC">
      <w:pPr>
        <w:spacing w:line="259" w:lineRule="auto"/>
        <w:ind w:left="720"/>
        <w:jc w:val="both"/>
        <w:rPr>
          <w:rFonts w:ascii="Arial" w:eastAsia="Calibri" w:hAnsi="Arial" w:cs="Arial"/>
          <w:i/>
          <w:iCs/>
          <w:sz w:val="22"/>
          <w:szCs w:val="22"/>
          <w:lang w:val="fr-LU" w:eastAsia="en-US"/>
        </w:rPr>
      </w:pPr>
      <w:r w:rsidRPr="006433C5">
        <w:rPr>
          <w:rFonts w:ascii="Arial" w:eastAsia="Calibri" w:hAnsi="Arial" w:cs="Arial"/>
          <w:i/>
          <w:iCs/>
          <w:sz w:val="22"/>
          <w:szCs w:val="22"/>
          <w:lang w:val="fr-LU" w:eastAsia="en-US"/>
        </w:rPr>
        <w:t>A l’attention d</w:t>
      </w:r>
      <w:r w:rsidR="004F6EAE">
        <w:rPr>
          <w:rFonts w:ascii="Arial" w:eastAsia="Calibri" w:hAnsi="Arial" w:cs="Arial"/>
          <w:i/>
          <w:iCs/>
          <w:sz w:val="22"/>
          <w:szCs w:val="22"/>
          <w:lang w:val="fr-LU" w:eastAsia="en-US"/>
        </w:rPr>
        <w:t xml:space="preserve">e </w:t>
      </w:r>
      <w:r w:rsidR="004F6EAE" w:rsidRPr="1F0C496A">
        <w:rPr>
          <w:rFonts w:ascii="Arial" w:eastAsia="Calibri" w:hAnsi="Arial" w:cs="Arial"/>
          <w:i/>
          <w:iCs/>
          <w:sz w:val="22"/>
          <w:szCs w:val="22"/>
          <w:lang w:val="fr-LU" w:eastAsia="en-US"/>
        </w:rPr>
        <w:t>XXX</w:t>
      </w:r>
    </w:p>
    <w:p w14:paraId="5DE59DB4" w14:textId="770C518C" w:rsidR="004E1EA2" w:rsidRPr="00371F55" w:rsidRDefault="004F6EAE" w:rsidP="004B34FC">
      <w:pPr>
        <w:spacing w:line="259" w:lineRule="auto"/>
        <w:ind w:left="720"/>
        <w:jc w:val="both"/>
        <w:rPr>
          <w:rFonts w:ascii="Arial" w:eastAsia="Calibri" w:hAnsi="Arial" w:cs="Arial"/>
          <w:sz w:val="22"/>
          <w:szCs w:val="22"/>
          <w:lang w:val="de-DE" w:eastAsia="en-US"/>
        </w:rPr>
      </w:pPr>
      <w:r w:rsidRPr="00371F55">
        <w:rPr>
          <w:rFonts w:ascii="Arial" w:eastAsia="Calibri" w:hAnsi="Arial" w:cs="Arial"/>
          <w:sz w:val="22"/>
          <w:szCs w:val="22"/>
          <w:lang w:val="de-DE" w:eastAsia="en-US"/>
        </w:rPr>
        <w:t>XXX</w:t>
      </w:r>
    </w:p>
    <w:p w14:paraId="468E8CE3" w14:textId="0EF97284" w:rsidR="004E1EA2" w:rsidRPr="00371F55" w:rsidRDefault="004E1EA2" w:rsidP="004B34FC">
      <w:pPr>
        <w:spacing w:line="259" w:lineRule="auto"/>
        <w:ind w:left="720"/>
        <w:jc w:val="both"/>
        <w:rPr>
          <w:rFonts w:ascii="Arial" w:eastAsia="Calibri" w:hAnsi="Arial" w:cs="Arial"/>
          <w:sz w:val="22"/>
          <w:szCs w:val="22"/>
          <w:lang w:val="de-DE" w:eastAsia="en-US"/>
        </w:rPr>
      </w:pPr>
      <w:r w:rsidRPr="00371F55">
        <w:rPr>
          <w:rFonts w:ascii="Arial" w:eastAsia="Calibri" w:hAnsi="Arial" w:cs="Arial"/>
          <w:sz w:val="22"/>
          <w:szCs w:val="22"/>
          <w:lang w:val="de-DE" w:eastAsia="en-US"/>
        </w:rPr>
        <w:t xml:space="preserve">BP </w:t>
      </w:r>
      <w:r w:rsidR="004F6EAE" w:rsidRPr="00371F55">
        <w:rPr>
          <w:rFonts w:ascii="Arial" w:eastAsia="Calibri" w:hAnsi="Arial" w:cs="Arial"/>
          <w:sz w:val="22"/>
          <w:szCs w:val="22"/>
          <w:lang w:val="de-DE" w:eastAsia="en-US"/>
        </w:rPr>
        <w:t>XXX</w:t>
      </w:r>
      <w:r w:rsidRPr="00371F55">
        <w:rPr>
          <w:rFonts w:ascii="Arial" w:eastAsia="Calibri" w:hAnsi="Arial" w:cs="Arial"/>
          <w:sz w:val="22"/>
          <w:szCs w:val="22"/>
          <w:lang w:val="de-DE" w:eastAsia="en-US"/>
        </w:rPr>
        <w:t xml:space="preserve"> L – </w:t>
      </w:r>
      <w:r w:rsidR="004F6EAE" w:rsidRPr="00371F55">
        <w:rPr>
          <w:rFonts w:ascii="Arial" w:eastAsia="Calibri" w:hAnsi="Arial" w:cs="Arial"/>
          <w:sz w:val="22"/>
          <w:szCs w:val="22"/>
          <w:lang w:val="de-DE" w:eastAsia="en-US"/>
        </w:rPr>
        <w:t>XXX</w:t>
      </w:r>
      <w:r w:rsidRPr="00371F55">
        <w:rPr>
          <w:rFonts w:ascii="Arial" w:eastAsia="Calibri" w:hAnsi="Arial" w:cs="Arial"/>
          <w:sz w:val="22"/>
          <w:szCs w:val="22"/>
          <w:lang w:val="de-DE" w:eastAsia="en-US"/>
        </w:rPr>
        <w:t xml:space="preserve"> </w:t>
      </w:r>
      <w:r w:rsidR="004F6EAE" w:rsidRPr="00371F55">
        <w:rPr>
          <w:rFonts w:ascii="Arial" w:eastAsia="Calibri" w:hAnsi="Arial" w:cs="Arial"/>
          <w:sz w:val="22"/>
          <w:szCs w:val="22"/>
          <w:lang w:val="de-DE" w:eastAsia="en-US"/>
        </w:rPr>
        <w:t>(Luxembourg)</w:t>
      </w:r>
    </w:p>
    <w:p w14:paraId="7248D0A1" w14:textId="77777777" w:rsidR="003E7058" w:rsidRPr="00371F55" w:rsidRDefault="003E7058" w:rsidP="004B34FC">
      <w:pPr>
        <w:spacing w:line="259" w:lineRule="auto"/>
        <w:ind w:left="720"/>
        <w:jc w:val="both"/>
        <w:rPr>
          <w:rFonts w:ascii="Arial" w:eastAsia="Calibri" w:hAnsi="Arial" w:cs="Arial"/>
          <w:sz w:val="22"/>
          <w:szCs w:val="22"/>
          <w:lang w:val="de-DE" w:eastAsia="en-US"/>
        </w:rPr>
      </w:pPr>
    </w:p>
    <w:p w14:paraId="07B7C2CC" w14:textId="1C884F9F" w:rsidR="00C0029A" w:rsidRPr="00ED3B01" w:rsidRDefault="00517983" w:rsidP="004B34FC">
      <w:pPr>
        <w:spacing w:after="160" w:line="259" w:lineRule="auto"/>
        <w:jc w:val="both"/>
        <w:rPr>
          <w:rFonts w:ascii="Arial" w:eastAsia="Calibri" w:hAnsi="Arial" w:cs="Arial"/>
          <w:sz w:val="22"/>
          <w:szCs w:val="22"/>
          <w:lang w:val="fr-LU" w:eastAsia="en-US"/>
        </w:rPr>
      </w:pPr>
      <w:r w:rsidRPr="00ED3B01">
        <w:rPr>
          <w:rFonts w:ascii="Arial" w:eastAsia="Calibri" w:hAnsi="Arial" w:cs="Arial"/>
          <w:sz w:val="22"/>
          <w:szCs w:val="22"/>
          <w:lang w:val="fr-LU" w:eastAsia="en-US"/>
        </w:rPr>
        <w:t>Le c</w:t>
      </w:r>
      <w:r w:rsidR="004E1EA2" w:rsidRPr="00ED3B01">
        <w:rPr>
          <w:rFonts w:ascii="Arial" w:eastAsia="Calibri" w:hAnsi="Arial" w:cs="Arial"/>
          <w:sz w:val="22"/>
          <w:szCs w:val="22"/>
          <w:lang w:val="fr-LU" w:eastAsia="en-US"/>
        </w:rPr>
        <w:t xml:space="preserve">ourriel électronique doit être envoyé à l’adresse suivante : </w:t>
      </w:r>
      <w:hyperlink r:id="rId12" w:history="1">
        <w:r w:rsidRPr="00ED3B01">
          <w:rPr>
            <w:rStyle w:val="Hyperlink"/>
            <w:rFonts w:eastAsia="Calibri" w:cs="Arial"/>
            <w:sz w:val="22"/>
            <w:szCs w:val="22"/>
            <w:lang w:val="fr-LU" w:eastAsia="en-US"/>
          </w:rPr>
          <w:t>xxxx@xxx.lu</w:t>
        </w:r>
      </w:hyperlink>
      <w:r w:rsidR="004E1EA2" w:rsidRPr="00ED3B01">
        <w:rPr>
          <w:rFonts w:ascii="Arial" w:eastAsia="Calibri" w:hAnsi="Arial" w:cs="Arial"/>
          <w:sz w:val="22"/>
          <w:szCs w:val="22"/>
          <w:lang w:val="fr-LU" w:eastAsia="en-US"/>
        </w:rPr>
        <w:t xml:space="preserve"> </w:t>
      </w:r>
    </w:p>
    <w:p w14:paraId="025C190F" w14:textId="77777777" w:rsidR="003E7058" w:rsidRPr="00517983" w:rsidRDefault="003E7058" w:rsidP="004B34FC">
      <w:pPr>
        <w:pStyle w:val="ListParagraph"/>
        <w:spacing w:after="160" w:line="259" w:lineRule="auto"/>
        <w:jc w:val="both"/>
        <w:rPr>
          <w:rFonts w:ascii="Arial" w:eastAsia="Calibri" w:hAnsi="Arial" w:cs="Arial"/>
          <w:sz w:val="22"/>
          <w:szCs w:val="22"/>
          <w:lang w:val="fr-LU" w:eastAsia="en-US"/>
        </w:rPr>
      </w:pPr>
    </w:p>
    <w:p w14:paraId="4909B34A" w14:textId="06ED500E" w:rsidR="006932CD" w:rsidRPr="00412A21" w:rsidRDefault="0054799E" w:rsidP="004B34FC">
      <w:pPr>
        <w:pStyle w:val="ListParagraph"/>
        <w:numPr>
          <w:ilvl w:val="0"/>
          <w:numId w:val="5"/>
        </w:numPr>
        <w:spacing w:after="160" w:line="259" w:lineRule="auto"/>
        <w:jc w:val="both"/>
        <w:rPr>
          <w:rFonts w:ascii="Arial" w:eastAsia="Calibri" w:hAnsi="Arial" w:cs="Arial"/>
          <w:b/>
          <w:bCs/>
          <w:sz w:val="22"/>
          <w:szCs w:val="22"/>
          <w:lang w:val="fr-LU" w:eastAsia="en-US"/>
        </w:rPr>
      </w:pPr>
      <w:r>
        <w:rPr>
          <w:rFonts w:ascii="Arial" w:eastAsia="Calibri" w:hAnsi="Arial" w:cs="Arial"/>
          <w:b/>
          <w:bCs/>
          <w:sz w:val="22"/>
          <w:szCs w:val="22"/>
          <w:lang w:val="fr-LU" w:eastAsia="en-US"/>
        </w:rPr>
        <w:t>P</w:t>
      </w:r>
      <w:r w:rsidR="00494AB4" w:rsidRPr="00412A21">
        <w:rPr>
          <w:rFonts w:ascii="Arial" w:eastAsia="Calibri" w:hAnsi="Arial" w:cs="Arial"/>
          <w:b/>
          <w:bCs/>
          <w:sz w:val="22"/>
          <w:szCs w:val="22"/>
          <w:lang w:val="fr-LU" w:eastAsia="en-US"/>
        </w:rPr>
        <w:t>ar téléphone</w:t>
      </w:r>
      <w:r w:rsidR="00797BDB" w:rsidRPr="00412A21">
        <w:rPr>
          <w:rFonts w:ascii="Arial" w:eastAsia="Calibri" w:hAnsi="Arial" w:cs="Arial"/>
          <w:b/>
          <w:bCs/>
          <w:sz w:val="22"/>
          <w:szCs w:val="22"/>
          <w:lang w:val="fr-LU" w:eastAsia="en-US"/>
        </w:rPr>
        <w:t>,</w:t>
      </w:r>
      <w:r w:rsidR="00494AB4" w:rsidRPr="00412A21">
        <w:rPr>
          <w:rFonts w:ascii="Arial" w:eastAsia="Calibri" w:hAnsi="Arial" w:cs="Arial"/>
          <w:b/>
          <w:bCs/>
          <w:sz w:val="22"/>
          <w:szCs w:val="22"/>
          <w:lang w:val="fr-LU" w:eastAsia="en-US"/>
        </w:rPr>
        <w:t xml:space="preserve"> </w:t>
      </w:r>
      <w:r w:rsidR="00AF5BEB" w:rsidRPr="00412A21">
        <w:rPr>
          <w:rFonts w:ascii="Arial" w:eastAsia="Calibri" w:hAnsi="Arial" w:cs="Arial"/>
          <w:b/>
          <w:bCs/>
          <w:sz w:val="22"/>
          <w:szCs w:val="22"/>
          <w:lang w:val="fr-LU" w:eastAsia="en-US"/>
        </w:rPr>
        <w:t xml:space="preserve">ou </w:t>
      </w:r>
      <w:r w:rsidR="00494AB4" w:rsidRPr="00412A21">
        <w:rPr>
          <w:rFonts w:ascii="Arial" w:eastAsia="Calibri" w:hAnsi="Arial" w:cs="Arial"/>
          <w:b/>
          <w:bCs/>
          <w:sz w:val="22"/>
          <w:szCs w:val="22"/>
          <w:lang w:val="fr-LU" w:eastAsia="en-US"/>
        </w:rPr>
        <w:t xml:space="preserve">par le biais d’une rencontre en personne </w:t>
      </w:r>
    </w:p>
    <w:p w14:paraId="04888A53" w14:textId="22B8818C" w:rsidR="0014261C" w:rsidRDefault="0014261C" w:rsidP="004B34FC">
      <w:pPr>
        <w:spacing w:after="160" w:line="259" w:lineRule="auto"/>
        <w:jc w:val="both"/>
        <w:rPr>
          <w:rFonts w:ascii="Arial" w:eastAsia="Calibri" w:hAnsi="Arial" w:cs="Arial"/>
          <w:color w:val="0070C0"/>
          <w:sz w:val="22"/>
          <w:szCs w:val="22"/>
          <w:lang w:val="fr-LU" w:eastAsia="en-US"/>
        </w:rPr>
      </w:pPr>
      <w:r>
        <w:rPr>
          <w:rFonts w:ascii="Arial" w:eastAsia="Calibri" w:hAnsi="Arial" w:cs="Arial"/>
          <w:sz w:val="22"/>
          <w:szCs w:val="22"/>
          <w:lang w:val="fr-LU" w:eastAsia="en-US"/>
        </w:rPr>
        <w:t xml:space="preserve">Pour transmettre oralement un signalement </w:t>
      </w:r>
      <w:r w:rsidR="00374D1D">
        <w:rPr>
          <w:rFonts w:ascii="Arial" w:eastAsia="Calibri" w:hAnsi="Arial" w:cs="Arial"/>
          <w:sz w:val="22"/>
          <w:szCs w:val="22"/>
          <w:lang w:val="fr-LU" w:eastAsia="en-US"/>
        </w:rPr>
        <w:t>auprès du Référent désigné</w:t>
      </w:r>
      <w:r>
        <w:rPr>
          <w:rFonts w:ascii="Arial" w:eastAsia="Calibri" w:hAnsi="Arial" w:cs="Arial"/>
          <w:sz w:val="22"/>
          <w:szCs w:val="22"/>
          <w:lang w:val="fr-LU" w:eastAsia="en-US"/>
        </w:rPr>
        <w:t>, l</w:t>
      </w:r>
      <w:r w:rsidR="00797BDB">
        <w:rPr>
          <w:rFonts w:ascii="Arial" w:eastAsia="Calibri" w:hAnsi="Arial" w:cs="Arial"/>
          <w:sz w:val="22"/>
          <w:szCs w:val="22"/>
          <w:lang w:val="fr-LU" w:eastAsia="en-US"/>
        </w:rPr>
        <w:t xml:space="preserve">e </w:t>
      </w:r>
      <w:r w:rsidR="004D2168">
        <w:rPr>
          <w:rFonts w:ascii="Arial" w:eastAsia="Calibri" w:hAnsi="Arial" w:cs="Arial"/>
          <w:sz w:val="22"/>
          <w:szCs w:val="22"/>
          <w:lang w:val="fr-LU" w:eastAsia="en-US"/>
        </w:rPr>
        <w:t>numéro de téléphone</w:t>
      </w:r>
      <w:r>
        <w:rPr>
          <w:rFonts w:ascii="Arial" w:eastAsia="Calibri" w:hAnsi="Arial" w:cs="Arial"/>
          <w:sz w:val="22"/>
          <w:szCs w:val="22"/>
          <w:lang w:val="fr-LU" w:eastAsia="en-US"/>
        </w:rPr>
        <w:t xml:space="preserve"> </w:t>
      </w:r>
      <w:r w:rsidR="0054799E">
        <w:rPr>
          <w:rFonts w:ascii="Arial" w:eastAsia="Calibri" w:hAnsi="Arial" w:cs="Arial"/>
          <w:sz w:val="22"/>
          <w:szCs w:val="22"/>
          <w:lang w:val="fr-LU" w:eastAsia="en-US"/>
        </w:rPr>
        <w:t xml:space="preserve">à composer </w:t>
      </w:r>
      <w:r>
        <w:rPr>
          <w:rFonts w:ascii="Arial" w:eastAsia="Calibri" w:hAnsi="Arial" w:cs="Arial"/>
          <w:sz w:val="22"/>
          <w:szCs w:val="22"/>
          <w:lang w:val="fr-LU" w:eastAsia="en-US"/>
        </w:rPr>
        <w:t>est le suivant</w:t>
      </w:r>
      <w:r w:rsidRPr="00452595">
        <w:rPr>
          <w:rFonts w:ascii="Arial" w:eastAsia="Calibri" w:hAnsi="Arial" w:cs="Arial"/>
          <w:color w:val="0070C0"/>
          <w:sz w:val="22"/>
          <w:szCs w:val="22"/>
          <w:lang w:val="fr-LU" w:eastAsia="en-US"/>
        </w:rPr>
        <w:t xml:space="preserve"> </w:t>
      </w:r>
      <w:r w:rsidR="0054799E">
        <w:rPr>
          <w:rFonts w:ascii="Arial" w:eastAsia="Calibri" w:hAnsi="Arial" w:cs="Arial"/>
          <w:color w:val="0070C0"/>
          <w:sz w:val="22"/>
          <w:szCs w:val="22"/>
          <w:lang w:val="fr-LU" w:eastAsia="en-US"/>
        </w:rPr>
        <w:t>[</w:t>
      </w:r>
      <w:r w:rsidRPr="00452595">
        <w:rPr>
          <w:rFonts w:ascii="Arial" w:eastAsia="Calibri" w:hAnsi="Arial" w:cs="Arial"/>
          <w:color w:val="0070C0"/>
          <w:sz w:val="22"/>
          <w:szCs w:val="22"/>
          <w:lang w:val="fr-LU" w:eastAsia="en-US"/>
        </w:rPr>
        <w:t>XXX</w:t>
      </w:r>
      <w:r w:rsidR="0054799E">
        <w:rPr>
          <w:rFonts w:ascii="Arial" w:eastAsia="Calibri" w:hAnsi="Arial" w:cs="Arial"/>
          <w:color w:val="0070C0"/>
          <w:sz w:val="22"/>
          <w:szCs w:val="22"/>
          <w:lang w:val="fr-LU" w:eastAsia="en-US"/>
        </w:rPr>
        <w:t>]</w:t>
      </w:r>
      <w:r w:rsidR="00046D2C">
        <w:rPr>
          <w:rFonts w:ascii="Arial" w:eastAsia="Calibri" w:hAnsi="Arial" w:cs="Arial"/>
          <w:color w:val="0070C0"/>
          <w:sz w:val="22"/>
          <w:szCs w:val="22"/>
          <w:lang w:val="fr-LU" w:eastAsia="en-US"/>
        </w:rPr>
        <w:t>.</w:t>
      </w:r>
    </w:p>
    <w:p w14:paraId="03F054A6" w14:textId="37381461" w:rsidR="00114128" w:rsidRPr="00046D2C" w:rsidRDefault="00114128" w:rsidP="004B34FC">
      <w:pPr>
        <w:spacing w:after="160" w:line="259" w:lineRule="auto"/>
        <w:jc w:val="both"/>
        <w:rPr>
          <w:rFonts w:ascii="Arial" w:eastAsia="Calibri" w:hAnsi="Arial" w:cs="Arial"/>
          <w:color w:val="auto"/>
          <w:sz w:val="22"/>
          <w:szCs w:val="22"/>
          <w:lang w:val="fr-LU" w:eastAsia="en-US"/>
        </w:rPr>
      </w:pPr>
      <w:r w:rsidRPr="00046D2C">
        <w:rPr>
          <w:rFonts w:ascii="Arial" w:eastAsia="Calibri" w:hAnsi="Arial" w:cs="Arial"/>
          <w:color w:val="auto"/>
          <w:sz w:val="22"/>
          <w:szCs w:val="22"/>
          <w:lang w:val="fr-LU" w:eastAsia="en-US"/>
        </w:rPr>
        <w:t>L’auteur de signalement peut</w:t>
      </w:r>
      <w:r w:rsidR="00344A98" w:rsidRPr="00046D2C">
        <w:rPr>
          <w:rFonts w:ascii="Arial" w:eastAsia="Calibri" w:hAnsi="Arial" w:cs="Arial"/>
          <w:color w:val="auto"/>
          <w:sz w:val="22"/>
          <w:szCs w:val="22"/>
          <w:lang w:val="fr-LU" w:eastAsia="en-US"/>
        </w:rPr>
        <w:t xml:space="preserve"> alternativement, ou</w:t>
      </w:r>
      <w:r w:rsidRPr="00046D2C">
        <w:rPr>
          <w:rFonts w:ascii="Arial" w:eastAsia="Calibri" w:hAnsi="Arial" w:cs="Arial"/>
          <w:color w:val="auto"/>
          <w:sz w:val="22"/>
          <w:szCs w:val="22"/>
          <w:lang w:val="fr-LU" w:eastAsia="en-US"/>
        </w:rPr>
        <w:t xml:space="preserve"> </w:t>
      </w:r>
      <w:r w:rsidR="00344A98" w:rsidRPr="00046D2C">
        <w:rPr>
          <w:rFonts w:ascii="Arial" w:eastAsia="Calibri" w:hAnsi="Arial" w:cs="Arial"/>
          <w:color w:val="auto"/>
          <w:sz w:val="22"/>
          <w:szCs w:val="22"/>
          <w:lang w:val="fr-LU" w:eastAsia="en-US"/>
        </w:rPr>
        <w:t xml:space="preserve">en complément de son signalement téléphonique, </w:t>
      </w:r>
      <w:r w:rsidRPr="00046D2C">
        <w:rPr>
          <w:rFonts w:ascii="Arial" w:eastAsia="Calibri" w:hAnsi="Arial" w:cs="Arial"/>
          <w:color w:val="auto"/>
          <w:sz w:val="22"/>
          <w:szCs w:val="22"/>
          <w:lang w:val="fr-LU" w:eastAsia="en-US"/>
        </w:rPr>
        <w:t>demander une rencontre en personne avec le Référent</w:t>
      </w:r>
      <w:r w:rsidR="00344A98" w:rsidRPr="00046D2C">
        <w:rPr>
          <w:rFonts w:ascii="Arial" w:eastAsia="Calibri" w:hAnsi="Arial" w:cs="Arial"/>
          <w:color w:val="auto"/>
          <w:sz w:val="22"/>
          <w:szCs w:val="22"/>
          <w:lang w:val="fr-LU" w:eastAsia="en-US"/>
        </w:rPr>
        <w:t>.</w:t>
      </w:r>
    </w:p>
    <w:p w14:paraId="700A3EFA" w14:textId="77777777" w:rsidR="001B4AA9" w:rsidRDefault="00296AEA" w:rsidP="004B34FC">
      <w:pPr>
        <w:spacing w:after="160" w:line="259" w:lineRule="auto"/>
        <w:jc w:val="both"/>
        <w:rPr>
          <w:rFonts w:ascii="Arial" w:eastAsia="Calibri" w:hAnsi="Arial" w:cs="Arial"/>
          <w:sz w:val="22"/>
          <w:szCs w:val="22"/>
          <w:lang w:val="fr-LU" w:eastAsia="en-US"/>
        </w:rPr>
      </w:pPr>
      <w:r>
        <w:rPr>
          <w:rFonts w:ascii="Arial" w:eastAsia="Calibri" w:hAnsi="Arial" w:cs="Arial"/>
          <w:sz w:val="22"/>
          <w:szCs w:val="22"/>
          <w:lang w:val="fr-LU" w:eastAsia="en-US"/>
        </w:rPr>
        <w:t>En cas de signalement transmis oralement</w:t>
      </w:r>
      <w:r w:rsidR="001B4AA9">
        <w:rPr>
          <w:rFonts w:ascii="Arial" w:eastAsia="Calibri" w:hAnsi="Arial" w:cs="Arial"/>
          <w:sz w:val="22"/>
          <w:szCs w:val="22"/>
          <w:lang w:val="fr-LU" w:eastAsia="en-US"/>
        </w:rPr>
        <w:t> :</w:t>
      </w:r>
    </w:p>
    <w:p w14:paraId="52DED412" w14:textId="76B56BE7" w:rsidR="001B4AA9" w:rsidRPr="003E7058" w:rsidRDefault="001B4AA9" w:rsidP="004B34FC">
      <w:pPr>
        <w:pStyle w:val="ListParagraph"/>
        <w:numPr>
          <w:ilvl w:val="0"/>
          <w:numId w:val="12"/>
        </w:numPr>
        <w:spacing w:after="160" w:line="259" w:lineRule="auto"/>
        <w:jc w:val="both"/>
        <w:rPr>
          <w:rFonts w:ascii="Arial" w:eastAsia="Calibri" w:hAnsi="Arial" w:cs="Arial"/>
          <w:sz w:val="22"/>
          <w:szCs w:val="22"/>
          <w:lang w:val="fr-LU" w:eastAsia="en-US"/>
        </w:rPr>
      </w:pPr>
      <w:r>
        <w:rPr>
          <w:rFonts w:ascii="Arial" w:eastAsia="Calibri" w:hAnsi="Arial" w:cs="Arial"/>
          <w:sz w:val="22"/>
          <w:szCs w:val="22"/>
          <w:lang w:val="fr-LU" w:eastAsia="en-US"/>
        </w:rPr>
        <w:lastRenderedPageBreak/>
        <w:t>L</w:t>
      </w:r>
      <w:r w:rsidR="007D2EE0" w:rsidRPr="001B4AA9">
        <w:rPr>
          <w:rFonts w:ascii="Arial" w:eastAsia="Calibri" w:hAnsi="Arial" w:cs="Arial"/>
          <w:sz w:val="22"/>
          <w:szCs w:val="22"/>
          <w:lang w:val="fr-LU" w:eastAsia="en-US"/>
        </w:rPr>
        <w:t xml:space="preserve">e </w:t>
      </w:r>
      <w:r w:rsidR="00C9791A">
        <w:rPr>
          <w:rFonts w:ascii="Arial" w:eastAsia="Calibri" w:hAnsi="Arial" w:cs="Arial"/>
          <w:sz w:val="22"/>
          <w:szCs w:val="22"/>
          <w:lang w:val="fr-LU" w:eastAsia="en-US"/>
        </w:rPr>
        <w:t>Référent</w:t>
      </w:r>
      <w:r w:rsidR="007D2EE0" w:rsidRPr="001B4AA9">
        <w:rPr>
          <w:rFonts w:ascii="Arial" w:eastAsia="Calibri" w:hAnsi="Arial" w:cs="Arial"/>
          <w:sz w:val="22"/>
          <w:szCs w:val="22"/>
          <w:lang w:val="fr-LU" w:eastAsia="en-US"/>
        </w:rPr>
        <w:t xml:space="preserve"> </w:t>
      </w:r>
      <w:r w:rsidR="00BD7B91" w:rsidRPr="001B4AA9">
        <w:rPr>
          <w:rFonts w:ascii="Arial" w:eastAsia="Calibri" w:hAnsi="Arial" w:cs="Arial"/>
          <w:sz w:val="22"/>
          <w:szCs w:val="22"/>
          <w:lang w:val="fr-LU" w:eastAsia="en-US"/>
        </w:rPr>
        <w:t>devra consigner le signalement dans un procès-verbal</w:t>
      </w:r>
      <w:r w:rsidR="00223CE8" w:rsidRPr="001B4AA9">
        <w:rPr>
          <w:rFonts w:ascii="Arial" w:eastAsia="Calibri" w:hAnsi="Arial" w:cs="Arial"/>
          <w:sz w:val="22"/>
          <w:szCs w:val="22"/>
          <w:lang w:val="fr-LU" w:eastAsia="en-US"/>
        </w:rPr>
        <w:t xml:space="preserve"> que </w:t>
      </w:r>
      <w:r w:rsidR="00C9791A">
        <w:rPr>
          <w:rFonts w:ascii="Arial" w:eastAsia="Calibri" w:hAnsi="Arial" w:cs="Arial"/>
          <w:sz w:val="22"/>
          <w:szCs w:val="22"/>
          <w:lang w:val="fr-LU" w:eastAsia="en-US"/>
        </w:rPr>
        <w:t>l’auteur</w:t>
      </w:r>
      <w:r w:rsidR="00C9791A" w:rsidRPr="001B4AA9">
        <w:rPr>
          <w:rFonts w:ascii="Arial" w:eastAsia="Calibri" w:hAnsi="Arial" w:cs="Arial"/>
          <w:sz w:val="22"/>
          <w:szCs w:val="22"/>
          <w:lang w:val="fr-LU" w:eastAsia="en-US"/>
        </w:rPr>
        <w:t xml:space="preserve"> </w:t>
      </w:r>
      <w:r w:rsidR="006468E7" w:rsidRPr="001B4AA9">
        <w:rPr>
          <w:rFonts w:ascii="Arial" w:eastAsia="Calibri" w:hAnsi="Arial" w:cs="Arial"/>
          <w:sz w:val="22"/>
          <w:szCs w:val="22"/>
          <w:lang w:val="fr-LU" w:eastAsia="en-US"/>
        </w:rPr>
        <w:t xml:space="preserve">du signalement </w:t>
      </w:r>
      <w:r w:rsidR="000F7353" w:rsidRPr="001B4AA9">
        <w:rPr>
          <w:rFonts w:ascii="Arial" w:eastAsia="Calibri" w:hAnsi="Arial" w:cs="Arial"/>
          <w:sz w:val="22"/>
          <w:szCs w:val="22"/>
          <w:lang w:val="fr-LU" w:eastAsia="en-US"/>
        </w:rPr>
        <w:t>a le droit de rectifier</w:t>
      </w:r>
      <w:r w:rsidR="0026649F" w:rsidRPr="001B4AA9">
        <w:rPr>
          <w:rFonts w:ascii="Arial" w:eastAsia="Calibri" w:hAnsi="Arial" w:cs="Arial"/>
          <w:sz w:val="22"/>
          <w:szCs w:val="22"/>
          <w:lang w:val="fr-LU" w:eastAsia="en-US"/>
        </w:rPr>
        <w:t>, et</w:t>
      </w:r>
      <w:r w:rsidR="003E7058">
        <w:rPr>
          <w:rFonts w:ascii="Arial" w:eastAsia="Calibri" w:hAnsi="Arial" w:cs="Arial"/>
          <w:sz w:val="22"/>
          <w:szCs w:val="22"/>
          <w:lang w:val="fr-LU" w:eastAsia="en-US"/>
        </w:rPr>
        <w:t xml:space="preserve"> qu’il</w:t>
      </w:r>
      <w:r w:rsidR="0026649F" w:rsidRPr="001B4AA9">
        <w:rPr>
          <w:rFonts w:ascii="Arial" w:eastAsia="Calibri" w:hAnsi="Arial" w:cs="Arial"/>
          <w:sz w:val="22"/>
          <w:szCs w:val="22"/>
          <w:lang w:val="fr-LU" w:eastAsia="en-US"/>
        </w:rPr>
        <w:t xml:space="preserve"> devra approuv</w:t>
      </w:r>
      <w:r w:rsidR="003E7058">
        <w:rPr>
          <w:rFonts w:ascii="Arial" w:eastAsia="Calibri" w:hAnsi="Arial" w:cs="Arial"/>
          <w:sz w:val="22"/>
          <w:szCs w:val="22"/>
          <w:lang w:val="fr-LU" w:eastAsia="en-US"/>
        </w:rPr>
        <w:t>er</w:t>
      </w:r>
      <w:r w:rsidR="0026649F" w:rsidRPr="001B4AA9">
        <w:rPr>
          <w:rFonts w:ascii="Arial" w:eastAsia="Calibri" w:hAnsi="Arial" w:cs="Arial"/>
          <w:sz w:val="22"/>
          <w:szCs w:val="22"/>
          <w:lang w:val="fr-LU" w:eastAsia="en-US"/>
        </w:rPr>
        <w:t xml:space="preserve"> par sa signature</w:t>
      </w:r>
      <w:r w:rsidR="009134E1" w:rsidRPr="001B4AA9">
        <w:rPr>
          <w:rFonts w:ascii="Arial" w:eastAsia="Calibri" w:hAnsi="Arial" w:cs="Arial"/>
          <w:sz w:val="22"/>
          <w:szCs w:val="22"/>
          <w:lang w:val="fr-LU" w:eastAsia="en-US"/>
        </w:rPr>
        <w:t xml:space="preserve"> (ci-après « le PV</w:t>
      </w:r>
      <w:r w:rsidR="00D22485" w:rsidRPr="001B4AA9">
        <w:rPr>
          <w:rFonts w:ascii="Arial" w:eastAsia="Calibri" w:hAnsi="Arial" w:cs="Arial"/>
          <w:sz w:val="22"/>
          <w:szCs w:val="22"/>
          <w:lang w:val="fr-LU" w:eastAsia="en-US"/>
        </w:rPr>
        <w:t xml:space="preserve"> de signalement </w:t>
      </w:r>
      <w:r w:rsidR="009134E1" w:rsidRPr="001B4AA9">
        <w:rPr>
          <w:rFonts w:ascii="Arial" w:eastAsia="Calibri" w:hAnsi="Arial" w:cs="Arial"/>
          <w:sz w:val="22"/>
          <w:szCs w:val="22"/>
          <w:lang w:val="fr-LU" w:eastAsia="en-US"/>
        </w:rPr>
        <w:t>»</w:t>
      </w:r>
      <w:r w:rsidR="009134E1" w:rsidRPr="001B4AA9">
        <w:rPr>
          <w:rFonts w:ascii="Arial" w:eastAsia="Calibri" w:hAnsi="Arial" w:cs="Arial"/>
          <w:bCs/>
          <w:sz w:val="22"/>
          <w:szCs w:val="22"/>
          <w:lang w:val="fr-LU" w:eastAsia="en-US"/>
        </w:rPr>
        <w:t>)</w:t>
      </w:r>
      <w:r>
        <w:rPr>
          <w:rFonts w:ascii="Arial" w:eastAsia="Calibri" w:hAnsi="Arial" w:cs="Arial"/>
          <w:bCs/>
          <w:sz w:val="22"/>
          <w:szCs w:val="22"/>
          <w:lang w:val="fr-LU" w:eastAsia="en-US"/>
        </w:rPr>
        <w:t>.</w:t>
      </w:r>
    </w:p>
    <w:p w14:paraId="7B71333F" w14:textId="77777777" w:rsidR="003E7058" w:rsidRDefault="003E7058" w:rsidP="004B34FC">
      <w:pPr>
        <w:pStyle w:val="ListParagraph"/>
        <w:spacing w:after="160" w:line="259" w:lineRule="auto"/>
        <w:jc w:val="both"/>
        <w:rPr>
          <w:rFonts w:ascii="Arial" w:eastAsia="Calibri" w:hAnsi="Arial" w:cs="Arial"/>
          <w:sz w:val="22"/>
          <w:szCs w:val="22"/>
          <w:lang w:val="fr-LU" w:eastAsia="en-US"/>
        </w:rPr>
      </w:pPr>
    </w:p>
    <w:p w14:paraId="058041BF" w14:textId="28F97ACD" w:rsidR="001B4AA9" w:rsidRDefault="001B4AA9" w:rsidP="004B34FC">
      <w:pPr>
        <w:pStyle w:val="ListParagraph"/>
        <w:numPr>
          <w:ilvl w:val="0"/>
          <w:numId w:val="12"/>
        </w:numPr>
        <w:spacing w:after="160" w:line="259" w:lineRule="auto"/>
        <w:jc w:val="both"/>
        <w:rPr>
          <w:rFonts w:ascii="Arial" w:eastAsia="Calibri" w:hAnsi="Arial" w:cs="Arial"/>
          <w:sz w:val="22"/>
          <w:szCs w:val="22"/>
          <w:lang w:val="fr-LU" w:eastAsia="en-US"/>
        </w:rPr>
      </w:pPr>
      <w:r w:rsidRPr="001B4AA9">
        <w:rPr>
          <w:rFonts w:ascii="Arial" w:eastAsia="Calibri" w:hAnsi="Arial" w:cs="Arial"/>
          <w:sz w:val="22"/>
          <w:szCs w:val="22"/>
          <w:lang w:val="fr-LU" w:eastAsia="en-US"/>
        </w:rPr>
        <w:t xml:space="preserve">La </w:t>
      </w:r>
      <w:r>
        <w:rPr>
          <w:rFonts w:ascii="Arial" w:eastAsia="Calibri" w:hAnsi="Arial" w:cs="Arial"/>
          <w:sz w:val="22"/>
          <w:szCs w:val="22"/>
          <w:lang w:val="fr-LU" w:eastAsia="en-US"/>
        </w:rPr>
        <w:t>date d</w:t>
      </w:r>
      <w:r w:rsidR="001C62F8">
        <w:rPr>
          <w:rFonts w:ascii="Arial" w:eastAsia="Calibri" w:hAnsi="Arial" w:cs="Arial"/>
          <w:sz w:val="22"/>
          <w:szCs w:val="22"/>
          <w:lang w:val="fr-LU" w:eastAsia="en-US"/>
        </w:rPr>
        <w:t>e la réception d</w:t>
      </w:r>
      <w:r>
        <w:rPr>
          <w:rFonts w:ascii="Arial" w:eastAsia="Calibri" w:hAnsi="Arial" w:cs="Arial"/>
          <w:sz w:val="22"/>
          <w:szCs w:val="22"/>
          <w:lang w:val="fr-LU" w:eastAsia="en-US"/>
        </w:rPr>
        <w:t xml:space="preserve">u signalement sera </w:t>
      </w:r>
      <w:r w:rsidR="007B6F02">
        <w:rPr>
          <w:rFonts w:ascii="Arial" w:eastAsia="Calibri" w:hAnsi="Arial" w:cs="Arial"/>
          <w:sz w:val="22"/>
          <w:szCs w:val="22"/>
          <w:lang w:val="fr-LU" w:eastAsia="en-US"/>
        </w:rPr>
        <w:t xml:space="preserve">celui de la </w:t>
      </w:r>
      <w:r w:rsidRPr="001B4AA9">
        <w:rPr>
          <w:rFonts w:ascii="Arial" w:eastAsia="Calibri" w:hAnsi="Arial" w:cs="Arial"/>
          <w:sz w:val="22"/>
          <w:szCs w:val="22"/>
          <w:lang w:val="fr-LU" w:eastAsia="en-US"/>
        </w:rPr>
        <w:t xml:space="preserve">date </w:t>
      </w:r>
      <w:r>
        <w:rPr>
          <w:rFonts w:ascii="Arial" w:eastAsia="Calibri" w:hAnsi="Arial" w:cs="Arial"/>
          <w:sz w:val="22"/>
          <w:szCs w:val="22"/>
          <w:lang w:val="fr-LU" w:eastAsia="en-US"/>
        </w:rPr>
        <w:t>de la signature du PV</w:t>
      </w:r>
      <w:r w:rsidR="0054799E">
        <w:rPr>
          <w:rFonts w:ascii="Arial" w:eastAsia="Calibri" w:hAnsi="Arial" w:cs="Arial"/>
          <w:sz w:val="22"/>
          <w:szCs w:val="22"/>
          <w:lang w:val="fr-LU" w:eastAsia="en-US"/>
        </w:rPr>
        <w:t xml:space="preserve"> </w:t>
      </w:r>
      <w:r>
        <w:rPr>
          <w:rFonts w:ascii="Arial" w:eastAsia="Calibri" w:hAnsi="Arial" w:cs="Arial"/>
          <w:sz w:val="22"/>
          <w:szCs w:val="22"/>
          <w:lang w:val="fr-LU" w:eastAsia="en-US"/>
        </w:rPr>
        <w:t xml:space="preserve">de signalement </w:t>
      </w:r>
      <w:r w:rsidR="007B6F02">
        <w:rPr>
          <w:rFonts w:ascii="Arial" w:eastAsia="Calibri" w:hAnsi="Arial" w:cs="Arial"/>
          <w:sz w:val="22"/>
          <w:szCs w:val="22"/>
          <w:lang w:val="fr-LU" w:eastAsia="en-US"/>
        </w:rPr>
        <w:t xml:space="preserve">par </w:t>
      </w:r>
      <w:r w:rsidR="00C9791A">
        <w:rPr>
          <w:rFonts w:ascii="Arial" w:eastAsia="Calibri" w:hAnsi="Arial" w:cs="Arial"/>
          <w:sz w:val="22"/>
          <w:szCs w:val="22"/>
          <w:lang w:val="fr-LU" w:eastAsia="en-US"/>
        </w:rPr>
        <w:t>l</w:t>
      </w:r>
      <w:r w:rsidR="00802241">
        <w:rPr>
          <w:rFonts w:ascii="Arial" w:eastAsia="Calibri" w:hAnsi="Arial" w:cs="Arial"/>
          <w:sz w:val="22"/>
          <w:szCs w:val="22"/>
          <w:lang w:val="fr-LU" w:eastAsia="en-US"/>
        </w:rPr>
        <w:t>’auteur du signalement</w:t>
      </w:r>
      <w:r w:rsidR="007B6F02">
        <w:rPr>
          <w:rFonts w:ascii="Arial" w:eastAsia="Calibri" w:hAnsi="Arial" w:cs="Arial"/>
          <w:sz w:val="22"/>
          <w:szCs w:val="22"/>
          <w:lang w:val="fr-LU" w:eastAsia="en-US"/>
        </w:rPr>
        <w:t>.</w:t>
      </w:r>
    </w:p>
    <w:p w14:paraId="5AC1B368" w14:textId="77777777" w:rsidR="007B6F02" w:rsidRPr="001B4AA9" w:rsidRDefault="007B6F02" w:rsidP="004B34FC">
      <w:pPr>
        <w:pStyle w:val="ListParagraph"/>
        <w:spacing w:after="160" w:line="259" w:lineRule="auto"/>
        <w:jc w:val="both"/>
        <w:rPr>
          <w:rFonts w:ascii="Arial" w:eastAsia="Calibri" w:hAnsi="Arial" w:cs="Arial"/>
          <w:sz w:val="22"/>
          <w:szCs w:val="22"/>
          <w:lang w:val="fr-LU" w:eastAsia="en-US"/>
        </w:rPr>
      </w:pPr>
    </w:p>
    <w:p w14:paraId="4A9F029C" w14:textId="00E7C3B5" w:rsidR="0071167D" w:rsidRPr="00412A21" w:rsidRDefault="0071167D" w:rsidP="004B34FC">
      <w:pPr>
        <w:pStyle w:val="ListParagraph"/>
        <w:numPr>
          <w:ilvl w:val="0"/>
          <w:numId w:val="16"/>
        </w:numPr>
        <w:spacing w:after="160" w:line="259" w:lineRule="auto"/>
        <w:jc w:val="both"/>
        <w:rPr>
          <w:rFonts w:ascii="Arial" w:eastAsia="Calibri" w:hAnsi="Arial" w:cs="Arial"/>
          <w:b/>
          <w:bCs/>
          <w:sz w:val="22"/>
          <w:szCs w:val="22"/>
          <w:lang w:val="fr-LU" w:eastAsia="en-US"/>
        </w:rPr>
      </w:pPr>
      <w:r w:rsidRPr="00412A21">
        <w:rPr>
          <w:rFonts w:ascii="Arial" w:eastAsia="Calibri" w:hAnsi="Arial" w:cs="Arial"/>
          <w:b/>
          <w:bCs/>
          <w:sz w:val="22"/>
          <w:szCs w:val="22"/>
          <w:lang w:val="fr-LU" w:eastAsia="en-US"/>
        </w:rPr>
        <w:t xml:space="preserve">Contenu du signalement </w:t>
      </w:r>
    </w:p>
    <w:p w14:paraId="6F4A999E" w14:textId="4340D991" w:rsidR="00547629" w:rsidRPr="00547629" w:rsidRDefault="005411BE" w:rsidP="004B34FC">
      <w:pPr>
        <w:spacing w:after="160" w:line="259" w:lineRule="auto"/>
        <w:jc w:val="both"/>
        <w:rPr>
          <w:rFonts w:ascii="Arial" w:eastAsia="Calibri" w:hAnsi="Arial" w:cs="Arial"/>
          <w:sz w:val="22"/>
          <w:szCs w:val="22"/>
          <w:lang w:val="fr-LU" w:eastAsia="en-US"/>
        </w:rPr>
      </w:pPr>
      <w:r>
        <w:rPr>
          <w:rFonts w:ascii="Arial" w:eastAsia="Calibri" w:hAnsi="Arial" w:cs="Arial"/>
          <w:sz w:val="22"/>
          <w:szCs w:val="22"/>
          <w:lang w:val="fr-LU" w:eastAsia="en-US"/>
        </w:rPr>
        <w:t>Le</w:t>
      </w:r>
      <w:r w:rsidR="00D22485">
        <w:rPr>
          <w:rFonts w:ascii="Arial" w:eastAsia="Calibri" w:hAnsi="Arial" w:cs="Arial"/>
          <w:sz w:val="22"/>
          <w:szCs w:val="22"/>
          <w:lang w:val="fr-LU" w:eastAsia="en-US"/>
        </w:rPr>
        <w:t xml:space="preserve"> </w:t>
      </w:r>
      <w:r w:rsidR="00547629" w:rsidRPr="00547629">
        <w:rPr>
          <w:rFonts w:ascii="Arial" w:eastAsia="Calibri" w:hAnsi="Arial" w:cs="Arial"/>
          <w:sz w:val="22"/>
          <w:szCs w:val="22"/>
          <w:lang w:val="fr-LU" w:eastAsia="en-US"/>
        </w:rPr>
        <w:t xml:space="preserve">signalement </w:t>
      </w:r>
      <w:r w:rsidR="00D22485">
        <w:rPr>
          <w:rFonts w:ascii="Arial" w:eastAsia="Calibri" w:hAnsi="Arial" w:cs="Arial"/>
          <w:sz w:val="22"/>
          <w:szCs w:val="22"/>
          <w:lang w:val="fr-LU" w:eastAsia="en-US"/>
        </w:rPr>
        <w:t xml:space="preserve">doit </w:t>
      </w:r>
      <w:r w:rsidR="00547629" w:rsidRPr="00547629">
        <w:rPr>
          <w:rFonts w:ascii="Arial" w:eastAsia="Calibri" w:hAnsi="Arial" w:cs="Arial"/>
          <w:sz w:val="22"/>
          <w:szCs w:val="22"/>
          <w:lang w:val="fr-LU" w:eastAsia="en-US"/>
        </w:rPr>
        <w:t>conten</w:t>
      </w:r>
      <w:r w:rsidR="00D22485">
        <w:rPr>
          <w:rFonts w:ascii="Arial" w:eastAsia="Calibri" w:hAnsi="Arial" w:cs="Arial"/>
          <w:sz w:val="22"/>
          <w:szCs w:val="22"/>
          <w:lang w:val="fr-LU" w:eastAsia="en-US"/>
        </w:rPr>
        <w:t xml:space="preserve">ir les </w:t>
      </w:r>
      <w:r w:rsidR="00761FDB">
        <w:rPr>
          <w:rFonts w:ascii="Arial" w:eastAsia="Calibri" w:hAnsi="Arial" w:cs="Arial"/>
          <w:sz w:val="22"/>
          <w:szCs w:val="22"/>
          <w:lang w:val="fr-LU" w:eastAsia="en-US"/>
        </w:rPr>
        <w:t xml:space="preserve">mentions suivantes pour sa recevabilité </w:t>
      </w:r>
      <w:r w:rsidR="00547629" w:rsidRPr="00547629">
        <w:rPr>
          <w:rFonts w:ascii="Arial" w:eastAsia="Calibri" w:hAnsi="Arial" w:cs="Arial"/>
          <w:sz w:val="22"/>
          <w:szCs w:val="22"/>
          <w:lang w:val="fr-LU" w:eastAsia="en-US"/>
        </w:rPr>
        <w:t>:</w:t>
      </w:r>
    </w:p>
    <w:p w14:paraId="05557824" w14:textId="29E7749B" w:rsidR="00547629" w:rsidRPr="00454630" w:rsidRDefault="00547629" w:rsidP="004B34FC">
      <w:pPr>
        <w:pStyle w:val="ListParagraph"/>
        <w:numPr>
          <w:ilvl w:val="0"/>
          <w:numId w:val="13"/>
        </w:numPr>
        <w:spacing w:after="160" w:line="259" w:lineRule="auto"/>
        <w:jc w:val="both"/>
        <w:rPr>
          <w:rFonts w:ascii="Arial" w:eastAsia="Calibri" w:hAnsi="Arial" w:cs="Arial"/>
          <w:sz w:val="22"/>
          <w:szCs w:val="22"/>
          <w:lang w:val="fr-LU" w:eastAsia="en-US"/>
        </w:rPr>
      </w:pPr>
      <w:r w:rsidRPr="00454630">
        <w:rPr>
          <w:rFonts w:ascii="Arial" w:eastAsia="Calibri" w:hAnsi="Arial" w:cs="Arial"/>
          <w:sz w:val="22"/>
          <w:szCs w:val="22"/>
          <w:lang w:val="fr-LU" w:eastAsia="en-US"/>
        </w:rPr>
        <w:t>l’identité, les fonctions et les coordonnées de l’</w:t>
      </w:r>
      <w:r w:rsidR="005411BE">
        <w:rPr>
          <w:rFonts w:ascii="Arial" w:eastAsia="Calibri" w:hAnsi="Arial" w:cs="Arial"/>
          <w:sz w:val="22"/>
          <w:szCs w:val="22"/>
          <w:lang w:val="fr-LU" w:eastAsia="en-US"/>
        </w:rPr>
        <w:t>auteur</w:t>
      </w:r>
      <w:r w:rsidRPr="00454630">
        <w:rPr>
          <w:rFonts w:ascii="Arial" w:eastAsia="Calibri" w:hAnsi="Arial" w:cs="Arial"/>
          <w:sz w:val="22"/>
          <w:szCs w:val="22"/>
          <w:lang w:val="fr-LU" w:eastAsia="en-US"/>
        </w:rPr>
        <w:t xml:space="preserve"> du signalement</w:t>
      </w:r>
      <w:r w:rsidR="00454630" w:rsidRPr="00454630">
        <w:rPr>
          <w:rFonts w:ascii="Arial" w:eastAsia="Calibri" w:hAnsi="Arial" w:cs="Arial"/>
          <w:sz w:val="22"/>
          <w:szCs w:val="22"/>
          <w:lang w:val="fr-LU" w:eastAsia="en-US"/>
        </w:rPr>
        <w:t xml:space="preserve"> </w:t>
      </w:r>
      <w:r w:rsidRPr="00454630">
        <w:rPr>
          <w:rFonts w:ascii="Arial" w:eastAsia="Calibri" w:hAnsi="Arial" w:cs="Arial"/>
          <w:sz w:val="22"/>
          <w:szCs w:val="22"/>
          <w:lang w:val="fr-LU" w:eastAsia="en-US"/>
        </w:rPr>
        <w:t>;</w:t>
      </w:r>
    </w:p>
    <w:p w14:paraId="720C285A" w14:textId="2F712B7C" w:rsidR="00547629" w:rsidRPr="00454630" w:rsidRDefault="00547629" w:rsidP="004B34FC">
      <w:pPr>
        <w:pStyle w:val="ListParagraph"/>
        <w:numPr>
          <w:ilvl w:val="0"/>
          <w:numId w:val="13"/>
        </w:numPr>
        <w:spacing w:after="160" w:line="259" w:lineRule="auto"/>
        <w:jc w:val="both"/>
        <w:rPr>
          <w:rFonts w:ascii="Arial" w:eastAsia="Calibri" w:hAnsi="Arial" w:cs="Arial"/>
          <w:sz w:val="22"/>
          <w:szCs w:val="22"/>
          <w:lang w:val="fr-LU" w:eastAsia="en-US"/>
        </w:rPr>
      </w:pPr>
      <w:r w:rsidRPr="00454630">
        <w:rPr>
          <w:rFonts w:ascii="Arial" w:eastAsia="Calibri" w:hAnsi="Arial" w:cs="Arial"/>
          <w:sz w:val="22"/>
          <w:szCs w:val="22"/>
          <w:lang w:val="fr-LU" w:eastAsia="en-US"/>
        </w:rPr>
        <w:t xml:space="preserve">l’identité et les fonctions de la ou des personnes </w:t>
      </w:r>
      <w:r w:rsidR="005411BE">
        <w:rPr>
          <w:rFonts w:ascii="Arial" w:eastAsia="Calibri" w:hAnsi="Arial" w:cs="Arial"/>
          <w:sz w:val="22"/>
          <w:szCs w:val="22"/>
          <w:lang w:val="fr-LU" w:eastAsia="en-US"/>
        </w:rPr>
        <w:t>visées par le</w:t>
      </w:r>
      <w:r w:rsidRPr="00454630">
        <w:rPr>
          <w:rFonts w:ascii="Arial" w:eastAsia="Calibri" w:hAnsi="Arial" w:cs="Arial"/>
          <w:sz w:val="22"/>
          <w:szCs w:val="22"/>
          <w:lang w:val="fr-LU" w:eastAsia="en-US"/>
        </w:rPr>
        <w:t xml:space="preserve"> signalement</w:t>
      </w:r>
      <w:r w:rsidR="00454630" w:rsidRPr="00454630">
        <w:rPr>
          <w:rFonts w:ascii="Arial" w:eastAsia="Calibri" w:hAnsi="Arial" w:cs="Arial"/>
          <w:sz w:val="22"/>
          <w:szCs w:val="22"/>
          <w:lang w:val="fr-LU" w:eastAsia="en-US"/>
        </w:rPr>
        <w:t xml:space="preserve"> </w:t>
      </w:r>
      <w:r w:rsidRPr="00454630">
        <w:rPr>
          <w:rFonts w:ascii="Arial" w:eastAsia="Calibri" w:hAnsi="Arial" w:cs="Arial"/>
          <w:sz w:val="22"/>
          <w:szCs w:val="22"/>
          <w:lang w:val="fr-LU" w:eastAsia="en-US"/>
        </w:rPr>
        <w:t>;</w:t>
      </w:r>
    </w:p>
    <w:p w14:paraId="5774E799" w14:textId="39E41FEC" w:rsidR="00547629" w:rsidRPr="00454630" w:rsidRDefault="00547629" w:rsidP="004B34FC">
      <w:pPr>
        <w:pStyle w:val="ListParagraph"/>
        <w:numPr>
          <w:ilvl w:val="0"/>
          <w:numId w:val="13"/>
        </w:numPr>
        <w:spacing w:after="160" w:line="259" w:lineRule="auto"/>
        <w:jc w:val="both"/>
        <w:rPr>
          <w:rFonts w:ascii="Arial" w:eastAsia="Calibri" w:hAnsi="Arial" w:cs="Arial"/>
          <w:sz w:val="22"/>
          <w:szCs w:val="22"/>
          <w:lang w:val="fr-LU" w:eastAsia="en-US"/>
        </w:rPr>
      </w:pPr>
      <w:r w:rsidRPr="00454630">
        <w:rPr>
          <w:rFonts w:ascii="Arial" w:eastAsia="Calibri" w:hAnsi="Arial" w:cs="Arial"/>
          <w:sz w:val="22"/>
          <w:szCs w:val="22"/>
          <w:lang w:val="fr-LU" w:eastAsia="en-US"/>
        </w:rPr>
        <w:t xml:space="preserve">la description </w:t>
      </w:r>
      <w:r w:rsidR="00C84A3D">
        <w:rPr>
          <w:rFonts w:ascii="Arial" w:eastAsia="Calibri" w:hAnsi="Arial" w:cs="Arial"/>
          <w:sz w:val="22"/>
          <w:szCs w:val="22"/>
          <w:lang w:val="fr-LU" w:eastAsia="en-US"/>
        </w:rPr>
        <w:t xml:space="preserve">la plus précise possible </w:t>
      </w:r>
      <w:r w:rsidRPr="00454630">
        <w:rPr>
          <w:rFonts w:ascii="Arial" w:eastAsia="Calibri" w:hAnsi="Arial" w:cs="Arial"/>
          <w:sz w:val="22"/>
          <w:szCs w:val="22"/>
          <w:lang w:val="fr-LU" w:eastAsia="en-US"/>
        </w:rPr>
        <w:t>des faits signalés</w:t>
      </w:r>
      <w:r w:rsidR="00C84A3D">
        <w:rPr>
          <w:rFonts w:ascii="Arial" w:eastAsia="Calibri" w:hAnsi="Arial" w:cs="Arial"/>
          <w:sz w:val="22"/>
          <w:szCs w:val="22"/>
          <w:lang w:val="fr-LU" w:eastAsia="en-US"/>
        </w:rPr>
        <w:t xml:space="preserve"> (dates</w:t>
      </w:r>
      <w:r w:rsidR="00FF2C75">
        <w:rPr>
          <w:rFonts w:ascii="Arial" w:eastAsia="Calibri" w:hAnsi="Arial" w:cs="Arial"/>
          <w:sz w:val="22"/>
          <w:szCs w:val="22"/>
          <w:lang w:val="fr-LU" w:eastAsia="en-US"/>
        </w:rPr>
        <w:t>, circonstances de fait, témoins, etc.)</w:t>
      </w:r>
      <w:r w:rsidRPr="00454630">
        <w:rPr>
          <w:rFonts w:ascii="Arial" w:eastAsia="Calibri" w:hAnsi="Arial" w:cs="Arial"/>
          <w:sz w:val="22"/>
          <w:szCs w:val="22"/>
          <w:lang w:val="fr-LU" w:eastAsia="en-US"/>
        </w:rPr>
        <w:t xml:space="preserve"> ;</w:t>
      </w:r>
    </w:p>
    <w:p w14:paraId="1D617837" w14:textId="3CA1C820" w:rsidR="00547629" w:rsidRDefault="00547629" w:rsidP="004B34FC">
      <w:pPr>
        <w:pStyle w:val="ListParagraph"/>
        <w:numPr>
          <w:ilvl w:val="0"/>
          <w:numId w:val="13"/>
        </w:numPr>
        <w:spacing w:after="160" w:line="259" w:lineRule="auto"/>
        <w:jc w:val="both"/>
        <w:rPr>
          <w:rFonts w:ascii="Arial" w:eastAsia="Calibri" w:hAnsi="Arial" w:cs="Arial"/>
          <w:sz w:val="22"/>
          <w:szCs w:val="22"/>
          <w:lang w:val="fr-LU" w:eastAsia="en-US"/>
        </w:rPr>
      </w:pPr>
      <w:r w:rsidRPr="00454630">
        <w:rPr>
          <w:rFonts w:ascii="Arial" w:eastAsia="Calibri" w:hAnsi="Arial" w:cs="Arial"/>
          <w:sz w:val="22"/>
          <w:szCs w:val="22"/>
          <w:lang w:val="fr-LU" w:eastAsia="en-US"/>
        </w:rPr>
        <w:t>toute information et tout document, sous toutes formes ou supports, permettant d’étayer ce signalement.</w:t>
      </w:r>
    </w:p>
    <w:p w14:paraId="1BFFD759" w14:textId="37F024AA" w:rsidR="004C1F12" w:rsidRPr="004C1F12" w:rsidRDefault="005B7714" w:rsidP="004B34FC">
      <w:pPr>
        <w:spacing w:after="160" w:line="259" w:lineRule="auto"/>
        <w:jc w:val="both"/>
        <w:rPr>
          <w:rFonts w:ascii="Arial" w:eastAsia="Calibri" w:hAnsi="Arial" w:cs="Arial"/>
          <w:sz w:val="22"/>
          <w:szCs w:val="22"/>
          <w:lang w:val="fr-LU" w:eastAsia="en-US"/>
        </w:rPr>
      </w:pPr>
      <w:r>
        <w:rPr>
          <w:rFonts w:ascii="Arial" w:eastAsia="Calibri" w:hAnsi="Arial" w:cs="Arial"/>
          <w:sz w:val="22"/>
          <w:szCs w:val="22"/>
          <w:lang w:val="fr-LU" w:eastAsia="en-US"/>
        </w:rPr>
        <w:t xml:space="preserve">En principe l’Entreprise n’accepte pas les signalements anonymes. En cas de réception d’un signalement anonyme, l’Entreprise n’est pas tenue de l’instruire ni d’effectuer </w:t>
      </w:r>
      <w:r w:rsidR="008D2F69">
        <w:rPr>
          <w:rFonts w:ascii="Arial" w:eastAsia="Calibri" w:hAnsi="Arial" w:cs="Arial"/>
          <w:sz w:val="22"/>
          <w:szCs w:val="22"/>
          <w:lang w:val="fr-LU" w:eastAsia="en-US"/>
        </w:rPr>
        <w:t>d</w:t>
      </w:r>
      <w:r>
        <w:rPr>
          <w:rFonts w:ascii="Arial" w:eastAsia="Calibri" w:hAnsi="Arial" w:cs="Arial"/>
          <w:sz w:val="22"/>
          <w:szCs w:val="22"/>
          <w:lang w:val="fr-LU" w:eastAsia="en-US"/>
        </w:rPr>
        <w:t>e suivi</w:t>
      </w:r>
      <w:r w:rsidR="008D2F69">
        <w:rPr>
          <w:rFonts w:ascii="Arial" w:eastAsia="Calibri" w:hAnsi="Arial" w:cs="Arial"/>
          <w:sz w:val="22"/>
          <w:szCs w:val="22"/>
          <w:lang w:val="fr-LU" w:eastAsia="en-US"/>
        </w:rPr>
        <w:t>, mais peut néanmoins, à sa libre discrétion, décider d’investiguer les faits signalés.</w:t>
      </w:r>
    </w:p>
    <w:p w14:paraId="5DE4FC92" w14:textId="2F1D0A2C" w:rsidR="001C62F8" w:rsidRDefault="0054799E" w:rsidP="004B34FC">
      <w:pPr>
        <w:pStyle w:val="Heading2"/>
        <w:numPr>
          <w:ilvl w:val="0"/>
          <w:numId w:val="3"/>
        </w:numPr>
        <w:ind w:left="709"/>
        <w:jc w:val="both"/>
      </w:pPr>
      <w:bookmarkStart w:id="9" w:name="_Toc149993647"/>
      <w:r>
        <w:t>I</w:t>
      </w:r>
      <w:r w:rsidR="0099625F">
        <w:t xml:space="preserve">nstruction </w:t>
      </w:r>
      <w:r w:rsidR="005134A1">
        <w:t>d’un signalement</w:t>
      </w:r>
      <w:bookmarkEnd w:id="9"/>
      <w:r w:rsidR="005134A1">
        <w:t xml:space="preserve"> </w:t>
      </w:r>
    </w:p>
    <w:p w14:paraId="3D47195E" w14:textId="77777777" w:rsidR="00C62297" w:rsidRDefault="00C62297" w:rsidP="004B34FC">
      <w:pPr>
        <w:pStyle w:val="ListParagraph"/>
        <w:spacing w:after="160" w:line="259" w:lineRule="auto"/>
        <w:jc w:val="both"/>
        <w:rPr>
          <w:rFonts w:ascii="Arial" w:eastAsia="Calibri" w:hAnsi="Arial" w:cs="Arial"/>
          <w:sz w:val="22"/>
          <w:szCs w:val="22"/>
          <w:lang w:val="fr-LU" w:eastAsia="en-US"/>
        </w:rPr>
      </w:pPr>
    </w:p>
    <w:p w14:paraId="6333ED7E" w14:textId="3D0F2F53" w:rsidR="002703F5" w:rsidRPr="00675D62" w:rsidRDefault="00E64E9A" w:rsidP="004B34FC">
      <w:pPr>
        <w:pStyle w:val="ListParagraph"/>
        <w:numPr>
          <w:ilvl w:val="0"/>
          <w:numId w:val="7"/>
        </w:numPr>
        <w:jc w:val="both"/>
        <w:rPr>
          <w:rFonts w:ascii="Arial" w:eastAsia="Calibri" w:hAnsi="Arial" w:cs="Arial"/>
          <w:b/>
          <w:bCs/>
          <w:sz w:val="22"/>
          <w:szCs w:val="22"/>
          <w:lang w:val="fr-LU" w:eastAsia="en-US"/>
        </w:rPr>
      </w:pPr>
      <w:r w:rsidRPr="00675D62">
        <w:rPr>
          <w:rFonts w:ascii="Arial" w:eastAsia="Calibri" w:hAnsi="Arial" w:cs="Arial"/>
          <w:b/>
          <w:bCs/>
          <w:sz w:val="22"/>
          <w:szCs w:val="22"/>
          <w:lang w:val="fr-LU" w:eastAsia="en-US"/>
        </w:rPr>
        <w:t xml:space="preserve">Accusé de réception </w:t>
      </w:r>
    </w:p>
    <w:p w14:paraId="1EF94DF9" w14:textId="77777777" w:rsidR="009C2398" w:rsidRPr="009C2398" w:rsidRDefault="009C2398" w:rsidP="004B34FC">
      <w:pPr>
        <w:jc w:val="both"/>
        <w:rPr>
          <w:rFonts w:ascii="Arial" w:eastAsia="Calibri" w:hAnsi="Arial" w:cs="Arial"/>
          <w:sz w:val="22"/>
          <w:szCs w:val="22"/>
          <w:lang w:val="fr-LU" w:eastAsia="en-US"/>
        </w:rPr>
      </w:pPr>
    </w:p>
    <w:p w14:paraId="55CD9A54" w14:textId="29806E13" w:rsidR="00A04D5E" w:rsidRDefault="00767787" w:rsidP="004B34FC">
      <w:pPr>
        <w:spacing w:after="160" w:line="259" w:lineRule="auto"/>
        <w:jc w:val="both"/>
        <w:rPr>
          <w:rFonts w:ascii="Arial" w:eastAsia="Calibri" w:hAnsi="Arial" w:cs="Arial"/>
          <w:sz w:val="22"/>
          <w:szCs w:val="22"/>
          <w:lang w:val="fr-LU" w:eastAsia="en-US"/>
        </w:rPr>
      </w:pPr>
      <w:r w:rsidRPr="006433C5">
        <w:rPr>
          <w:rFonts w:ascii="Arial" w:eastAsia="Calibri" w:hAnsi="Arial" w:cs="Arial"/>
          <w:sz w:val="22"/>
          <w:szCs w:val="22"/>
          <w:lang w:val="fr-LU" w:eastAsia="en-US"/>
        </w:rPr>
        <w:t xml:space="preserve">Le </w:t>
      </w:r>
      <w:r w:rsidR="008D2F69">
        <w:rPr>
          <w:rFonts w:ascii="Arial" w:eastAsia="Calibri" w:hAnsi="Arial" w:cs="Arial"/>
          <w:sz w:val="22"/>
          <w:szCs w:val="22"/>
          <w:lang w:val="fr-LU" w:eastAsia="en-US"/>
        </w:rPr>
        <w:t>Référent</w:t>
      </w:r>
      <w:r w:rsidRPr="006433C5">
        <w:rPr>
          <w:rFonts w:ascii="Arial" w:eastAsia="Calibri" w:hAnsi="Arial" w:cs="Arial"/>
          <w:sz w:val="22"/>
          <w:szCs w:val="22"/>
          <w:lang w:val="fr-LU" w:eastAsia="en-US"/>
        </w:rPr>
        <w:t xml:space="preserve">, via le </w:t>
      </w:r>
      <w:r>
        <w:rPr>
          <w:rFonts w:ascii="Arial" w:eastAsia="Calibri" w:hAnsi="Arial" w:cs="Arial"/>
          <w:sz w:val="22"/>
          <w:szCs w:val="22"/>
          <w:lang w:val="fr-LU" w:eastAsia="en-US"/>
        </w:rPr>
        <w:t xml:space="preserve">mode de communication </w:t>
      </w:r>
      <w:r w:rsidRPr="006433C5">
        <w:rPr>
          <w:rFonts w:ascii="Arial" w:eastAsia="Calibri" w:hAnsi="Arial" w:cs="Arial"/>
          <w:sz w:val="22"/>
          <w:szCs w:val="22"/>
          <w:lang w:val="fr-LU" w:eastAsia="en-US"/>
        </w:rPr>
        <w:t xml:space="preserve">utilisé ou choisi par </w:t>
      </w:r>
      <w:r w:rsidR="008D2F69">
        <w:rPr>
          <w:rFonts w:ascii="Arial" w:eastAsia="Calibri" w:hAnsi="Arial" w:cs="Arial"/>
          <w:sz w:val="22"/>
          <w:szCs w:val="22"/>
          <w:lang w:val="fr-LU" w:eastAsia="en-US"/>
        </w:rPr>
        <w:t>l’auteur du signalement</w:t>
      </w:r>
      <w:r>
        <w:rPr>
          <w:rFonts w:ascii="Arial" w:eastAsia="Calibri" w:hAnsi="Arial" w:cs="Arial"/>
          <w:sz w:val="22"/>
          <w:szCs w:val="22"/>
          <w:lang w:val="fr-LU" w:eastAsia="en-US"/>
        </w:rPr>
        <w:t xml:space="preserve">, </w:t>
      </w:r>
      <w:r w:rsidRPr="006433C5">
        <w:rPr>
          <w:rFonts w:ascii="Arial" w:eastAsia="Calibri" w:hAnsi="Arial" w:cs="Arial"/>
          <w:sz w:val="22"/>
          <w:szCs w:val="22"/>
          <w:lang w:val="fr-LU" w:eastAsia="en-US"/>
        </w:rPr>
        <w:t>accuse réception d</w:t>
      </w:r>
      <w:r>
        <w:rPr>
          <w:rFonts w:ascii="Arial" w:eastAsia="Calibri" w:hAnsi="Arial" w:cs="Arial"/>
          <w:sz w:val="22"/>
          <w:szCs w:val="22"/>
          <w:lang w:val="fr-LU" w:eastAsia="en-US"/>
        </w:rPr>
        <w:t xml:space="preserve">u signalement </w:t>
      </w:r>
      <w:r w:rsidR="00A04D5E">
        <w:rPr>
          <w:rFonts w:ascii="Arial" w:eastAsia="Calibri" w:hAnsi="Arial" w:cs="Arial"/>
          <w:sz w:val="22"/>
          <w:szCs w:val="22"/>
          <w:lang w:val="fr-LU" w:eastAsia="en-US"/>
        </w:rPr>
        <w:t xml:space="preserve">au plus tard dans les sept (7) jours à compter de la réception du signalement </w:t>
      </w:r>
      <w:r w:rsidR="00B429B9">
        <w:rPr>
          <w:rFonts w:ascii="Arial" w:eastAsia="Calibri" w:hAnsi="Arial" w:cs="Arial"/>
          <w:sz w:val="22"/>
          <w:szCs w:val="22"/>
          <w:lang w:val="fr-LU" w:eastAsia="en-US"/>
        </w:rPr>
        <w:t>et i</w:t>
      </w:r>
      <w:r w:rsidR="00B429B9" w:rsidRPr="006433C5">
        <w:rPr>
          <w:rFonts w:ascii="Arial" w:eastAsia="Calibri" w:hAnsi="Arial" w:cs="Arial"/>
          <w:sz w:val="22"/>
          <w:szCs w:val="22"/>
          <w:lang w:val="fr-LU" w:eastAsia="en-US"/>
        </w:rPr>
        <w:t>nforme l</w:t>
      </w:r>
      <w:r w:rsidR="00B429B9">
        <w:rPr>
          <w:rFonts w:ascii="Arial" w:eastAsia="Calibri" w:hAnsi="Arial" w:cs="Arial"/>
          <w:sz w:val="22"/>
          <w:szCs w:val="22"/>
          <w:lang w:val="fr-LU" w:eastAsia="en-US"/>
        </w:rPr>
        <w:t>’</w:t>
      </w:r>
      <w:r w:rsidR="00DC6591">
        <w:rPr>
          <w:rFonts w:ascii="Arial" w:eastAsia="Calibri" w:hAnsi="Arial" w:cs="Arial"/>
          <w:sz w:val="22"/>
          <w:szCs w:val="22"/>
          <w:lang w:val="fr-LU" w:eastAsia="en-US"/>
        </w:rPr>
        <w:t>auteu</w:t>
      </w:r>
      <w:r w:rsidR="00B429B9">
        <w:rPr>
          <w:rFonts w:ascii="Arial" w:eastAsia="Calibri" w:hAnsi="Arial" w:cs="Arial"/>
          <w:sz w:val="22"/>
          <w:szCs w:val="22"/>
          <w:lang w:val="fr-LU" w:eastAsia="en-US"/>
        </w:rPr>
        <w:t xml:space="preserve">r </w:t>
      </w:r>
      <w:r w:rsidR="00A04D5E">
        <w:rPr>
          <w:rFonts w:ascii="Arial" w:eastAsia="Calibri" w:hAnsi="Arial" w:cs="Arial"/>
          <w:sz w:val="22"/>
          <w:szCs w:val="22"/>
          <w:lang w:val="fr-LU" w:eastAsia="en-US"/>
        </w:rPr>
        <w:t xml:space="preserve">de la recevabilité </w:t>
      </w:r>
      <w:r w:rsidR="0039591A">
        <w:rPr>
          <w:rFonts w:ascii="Arial" w:eastAsia="Calibri" w:hAnsi="Arial" w:cs="Arial"/>
          <w:sz w:val="22"/>
          <w:szCs w:val="22"/>
          <w:lang w:val="fr-LU" w:eastAsia="en-US"/>
        </w:rPr>
        <w:t xml:space="preserve">formelle </w:t>
      </w:r>
      <w:r w:rsidR="00A04D5E">
        <w:rPr>
          <w:rFonts w:ascii="Arial" w:eastAsia="Calibri" w:hAnsi="Arial" w:cs="Arial"/>
          <w:sz w:val="22"/>
          <w:szCs w:val="22"/>
          <w:lang w:val="fr-LU" w:eastAsia="en-US"/>
        </w:rPr>
        <w:t>ou non du signalement</w:t>
      </w:r>
      <w:r w:rsidR="00BE4A95" w:rsidRPr="00BE4A95">
        <w:rPr>
          <w:rFonts w:ascii="Arial" w:eastAsia="Calibri" w:hAnsi="Arial" w:cs="Arial"/>
          <w:sz w:val="22"/>
          <w:szCs w:val="22"/>
          <w:lang w:val="fr-LU" w:eastAsia="en-US"/>
        </w:rPr>
        <w:t xml:space="preserve"> </w:t>
      </w:r>
      <w:r w:rsidR="00BE4A95">
        <w:rPr>
          <w:rFonts w:ascii="Arial" w:eastAsia="Calibri" w:hAnsi="Arial" w:cs="Arial"/>
          <w:sz w:val="22"/>
          <w:szCs w:val="22"/>
          <w:lang w:val="fr-LU" w:eastAsia="en-US"/>
        </w:rPr>
        <w:t>(ci-après « Accusé de réception du signalement »)</w:t>
      </w:r>
      <w:r w:rsidR="00BE4A95" w:rsidRPr="006433C5">
        <w:rPr>
          <w:rFonts w:ascii="Arial" w:eastAsia="Calibri" w:hAnsi="Arial" w:cs="Arial"/>
          <w:sz w:val="22"/>
          <w:szCs w:val="22"/>
          <w:lang w:val="fr-LU" w:eastAsia="en-US"/>
        </w:rPr>
        <w:t>.</w:t>
      </w:r>
    </w:p>
    <w:p w14:paraId="560E0ADC" w14:textId="4A087E9D" w:rsidR="0039591A" w:rsidRDefault="0039591A" w:rsidP="004B34FC">
      <w:pPr>
        <w:spacing w:after="160" w:line="259" w:lineRule="auto"/>
        <w:jc w:val="both"/>
        <w:rPr>
          <w:rFonts w:ascii="Arial" w:eastAsia="Calibri" w:hAnsi="Arial" w:cs="Arial"/>
          <w:sz w:val="22"/>
          <w:szCs w:val="22"/>
          <w:lang w:val="fr-LU" w:eastAsia="en-US"/>
        </w:rPr>
      </w:pPr>
      <w:r w:rsidRPr="7796B15D">
        <w:rPr>
          <w:rFonts w:ascii="Arial" w:eastAsia="Calibri" w:hAnsi="Arial" w:cs="Arial"/>
          <w:sz w:val="22"/>
          <w:szCs w:val="22"/>
          <w:lang w:val="fr-LU" w:eastAsia="en-US"/>
        </w:rPr>
        <w:t xml:space="preserve">Lorsque le signalement n’est pas suffisamment étayé pour lui permettre d’en apprécier la recevabilité, le </w:t>
      </w:r>
      <w:r w:rsidR="006E40C2">
        <w:rPr>
          <w:rFonts w:ascii="Arial" w:eastAsia="Calibri" w:hAnsi="Arial" w:cs="Arial"/>
          <w:sz w:val="22"/>
          <w:szCs w:val="22"/>
          <w:lang w:val="fr-LU" w:eastAsia="en-US"/>
        </w:rPr>
        <w:t>Référent</w:t>
      </w:r>
      <w:r w:rsidRPr="7796B15D">
        <w:rPr>
          <w:rFonts w:ascii="Arial" w:eastAsia="Calibri" w:hAnsi="Arial" w:cs="Arial"/>
          <w:sz w:val="22"/>
          <w:szCs w:val="22"/>
          <w:lang w:val="fr-LU" w:eastAsia="en-US"/>
        </w:rPr>
        <w:t xml:space="preserve"> peut demander à l’</w:t>
      </w:r>
      <w:r w:rsidR="006E40C2">
        <w:rPr>
          <w:rFonts w:ascii="Arial" w:eastAsia="Calibri" w:hAnsi="Arial" w:cs="Arial"/>
          <w:sz w:val="22"/>
          <w:szCs w:val="22"/>
          <w:lang w:val="fr-LU" w:eastAsia="en-US"/>
        </w:rPr>
        <w:t>auteur</w:t>
      </w:r>
      <w:r w:rsidRPr="7796B15D">
        <w:rPr>
          <w:rFonts w:ascii="Arial" w:eastAsia="Calibri" w:hAnsi="Arial" w:cs="Arial"/>
          <w:sz w:val="22"/>
          <w:szCs w:val="22"/>
          <w:lang w:val="fr-LU" w:eastAsia="en-US"/>
        </w:rPr>
        <w:t xml:space="preserve"> du signalement</w:t>
      </w:r>
      <w:r w:rsidR="00D37A19" w:rsidRPr="7796B15D">
        <w:rPr>
          <w:rFonts w:ascii="Arial" w:eastAsia="Calibri" w:hAnsi="Arial" w:cs="Arial"/>
          <w:sz w:val="22"/>
          <w:szCs w:val="22"/>
          <w:lang w:val="fr-LU" w:eastAsia="en-US"/>
        </w:rPr>
        <w:t xml:space="preserve">, endéans le délai de sept </w:t>
      </w:r>
      <w:r w:rsidR="001162D8">
        <w:rPr>
          <w:rFonts w:ascii="Arial" w:eastAsia="Calibri" w:hAnsi="Arial" w:cs="Arial"/>
          <w:sz w:val="22"/>
          <w:szCs w:val="22"/>
          <w:lang w:val="fr-LU" w:eastAsia="en-US"/>
        </w:rPr>
        <w:t xml:space="preserve">(7) </w:t>
      </w:r>
      <w:r w:rsidR="00D37A19" w:rsidRPr="7796B15D">
        <w:rPr>
          <w:rFonts w:ascii="Arial" w:eastAsia="Calibri" w:hAnsi="Arial" w:cs="Arial"/>
          <w:sz w:val="22"/>
          <w:szCs w:val="22"/>
          <w:lang w:val="fr-LU" w:eastAsia="en-US"/>
        </w:rPr>
        <w:t>jours,</w:t>
      </w:r>
      <w:r w:rsidRPr="7796B15D">
        <w:rPr>
          <w:rFonts w:ascii="Arial" w:eastAsia="Calibri" w:hAnsi="Arial" w:cs="Arial"/>
          <w:sz w:val="22"/>
          <w:szCs w:val="22"/>
          <w:lang w:val="fr-LU" w:eastAsia="en-US"/>
        </w:rPr>
        <w:t xml:space="preserve"> </w:t>
      </w:r>
      <w:r w:rsidR="007965A4" w:rsidRPr="7796B15D">
        <w:rPr>
          <w:rFonts w:ascii="Arial" w:eastAsia="Calibri" w:hAnsi="Arial" w:cs="Arial"/>
          <w:sz w:val="22"/>
          <w:szCs w:val="22"/>
          <w:lang w:val="fr-LU" w:eastAsia="en-US"/>
        </w:rPr>
        <w:t>de lui fournir d</w:t>
      </w:r>
      <w:r w:rsidRPr="7796B15D">
        <w:rPr>
          <w:rFonts w:ascii="Arial" w:eastAsia="Calibri" w:hAnsi="Arial" w:cs="Arial"/>
          <w:sz w:val="22"/>
          <w:szCs w:val="22"/>
          <w:lang w:val="fr-LU" w:eastAsia="en-US"/>
        </w:rPr>
        <w:t xml:space="preserve">es éléments </w:t>
      </w:r>
      <w:r w:rsidR="0075336E">
        <w:rPr>
          <w:rFonts w:ascii="Arial" w:eastAsia="Calibri" w:hAnsi="Arial" w:cs="Arial"/>
          <w:sz w:val="22"/>
          <w:szCs w:val="22"/>
          <w:lang w:val="fr-LU" w:eastAsia="en-US"/>
        </w:rPr>
        <w:t xml:space="preserve">d’information </w:t>
      </w:r>
      <w:r w:rsidRPr="7796B15D">
        <w:rPr>
          <w:rFonts w:ascii="Arial" w:eastAsia="Calibri" w:hAnsi="Arial" w:cs="Arial"/>
          <w:sz w:val="22"/>
          <w:szCs w:val="22"/>
          <w:lang w:val="fr-LU" w:eastAsia="en-US"/>
        </w:rPr>
        <w:t>complémentaire</w:t>
      </w:r>
      <w:r w:rsidR="0075336E">
        <w:rPr>
          <w:rFonts w:ascii="Arial" w:eastAsia="Calibri" w:hAnsi="Arial" w:cs="Arial"/>
          <w:sz w:val="22"/>
          <w:szCs w:val="22"/>
          <w:lang w:val="fr-LU" w:eastAsia="en-US"/>
        </w:rPr>
        <w:t>s</w:t>
      </w:r>
      <w:r w:rsidRPr="7796B15D">
        <w:rPr>
          <w:rFonts w:ascii="Arial" w:eastAsia="Calibri" w:hAnsi="Arial" w:cs="Arial"/>
          <w:sz w:val="22"/>
          <w:szCs w:val="22"/>
          <w:lang w:val="fr-LU" w:eastAsia="en-US"/>
        </w:rPr>
        <w:t>.</w:t>
      </w:r>
      <w:r w:rsidR="00BC68E0" w:rsidRPr="7796B15D">
        <w:rPr>
          <w:rFonts w:ascii="Arial" w:eastAsia="Calibri" w:hAnsi="Arial" w:cs="Arial"/>
          <w:sz w:val="22"/>
          <w:szCs w:val="22"/>
          <w:lang w:val="fr-LU" w:eastAsia="en-US"/>
        </w:rPr>
        <w:t xml:space="preserve"> Dans ce cas, l</w:t>
      </w:r>
      <w:r w:rsidR="003C3702" w:rsidRPr="7796B15D">
        <w:rPr>
          <w:rFonts w:ascii="Arial" w:eastAsia="Calibri" w:hAnsi="Arial" w:cs="Arial"/>
          <w:sz w:val="22"/>
          <w:szCs w:val="22"/>
          <w:lang w:val="fr-LU" w:eastAsia="en-US"/>
        </w:rPr>
        <w:t>e délai de traitement de la recevabilité du signalement ne court qu’à compter de l</w:t>
      </w:r>
      <w:r w:rsidR="00FB0BF7" w:rsidRPr="7796B15D">
        <w:rPr>
          <w:rFonts w:ascii="Arial" w:eastAsia="Calibri" w:hAnsi="Arial" w:cs="Arial"/>
          <w:sz w:val="22"/>
          <w:szCs w:val="22"/>
          <w:lang w:val="fr-LU" w:eastAsia="en-US"/>
        </w:rPr>
        <w:t xml:space="preserve">a réception </w:t>
      </w:r>
      <w:r w:rsidR="003C3702" w:rsidRPr="7796B15D">
        <w:rPr>
          <w:rFonts w:ascii="Arial" w:eastAsia="Calibri" w:hAnsi="Arial" w:cs="Arial"/>
          <w:sz w:val="22"/>
          <w:szCs w:val="22"/>
          <w:lang w:val="fr-LU" w:eastAsia="en-US"/>
        </w:rPr>
        <w:t>des pièces</w:t>
      </w:r>
      <w:r w:rsidR="007965A4" w:rsidRPr="7796B15D">
        <w:rPr>
          <w:rFonts w:ascii="Arial" w:eastAsia="Calibri" w:hAnsi="Arial" w:cs="Arial"/>
          <w:sz w:val="22"/>
          <w:szCs w:val="22"/>
          <w:lang w:val="fr-LU" w:eastAsia="en-US"/>
        </w:rPr>
        <w:t xml:space="preserve"> / informations complémentaires</w:t>
      </w:r>
      <w:r w:rsidR="003C3702" w:rsidRPr="7796B15D">
        <w:rPr>
          <w:rFonts w:ascii="Arial" w:eastAsia="Calibri" w:hAnsi="Arial" w:cs="Arial"/>
          <w:sz w:val="22"/>
          <w:szCs w:val="22"/>
          <w:lang w:val="fr-LU" w:eastAsia="en-US"/>
        </w:rPr>
        <w:t>.</w:t>
      </w:r>
    </w:p>
    <w:p w14:paraId="674B3112" w14:textId="71863034" w:rsidR="00383982" w:rsidRDefault="007965A4" w:rsidP="004B34FC">
      <w:pPr>
        <w:pStyle w:val="ListParagraph"/>
        <w:numPr>
          <w:ilvl w:val="0"/>
          <w:numId w:val="7"/>
        </w:numPr>
        <w:jc w:val="both"/>
        <w:rPr>
          <w:rFonts w:ascii="Arial" w:eastAsia="Calibri" w:hAnsi="Arial" w:cs="Arial"/>
          <w:b/>
          <w:bCs/>
          <w:sz w:val="22"/>
          <w:szCs w:val="22"/>
          <w:lang w:val="fr-LU" w:eastAsia="en-US"/>
        </w:rPr>
      </w:pPr>
      <w:r>
        <w:rPr>
          <w:rFonts w:ascii="Arial" w:eastAsia="Calibri" w:hAnsi="Arial" w:cs="Arial"/>
          <w:b/>
          <w:bCs/>
          <w:sz w:val="22"/>
          <w:szCs w:val="22"/>
          <w:lang w:val="fr-LU" w:eastAsia="en-US"/>
        </w:rPr>
        <w:t>E</w:t>
      </w:r>
      <w:r w:rsidR="00531DC2">
        <w:rPr>
          <w:rFonts w:ascii="Arial" w:eastAsia="Calibri" w:hAnsi="Arial" w:cs="Arial"/>
          <w:b/>
          <w:bCs/>
          <w:sz w:val="22"/>
          <w:szCs w:val="22"/>
          <w:lang w:val="fr-LU" w:eastAsia="en-US"/>
        </w:rPr>
        <w:t>nquête interne</w:t>
      </w:r>
    </w:p>
    <w:p w14:paraId="30C508EA" w14:textId="77777777" w:rsidR="00675D62" w:rsidRPr="003E7058" w:rsidRDefault="00675D62" w:rsidP="004B34FC">
      <w:pPr>
        <w:pStyle w:val="ListParagraph"/>
        <w:jc w:val="both"/>
        <w:rPr>
          <w:rFonts w:ascii="Arial" w:eastAsia="Calibri" w:hAnsi="Arial" w:cs="Arial"/>
          <w:b/>
          <w:bCs/>
          <w:sz w:val="22"/>
          <w:szCs w:val="22"/>
          <w:lang w:val="fr-LU" w:eastAsia="en-US"/>
        </w:rPr>
      </w:pPr>
    </w:p>
    <w:p w14:paraId="3BD69A10" w14:textId="5FD1D642" w:rsidR="00741931" w:rsidRDefault="00372680" w:rsidP="004B34FC">
      <w:pPr>
        <w:spacing w:after="160" w:line="259" w:lineRule="auto"/>
        <w:jc w:val="both"/>
        <w:rPr>
          <w:rFonts w:ascii="Arial" w:eastAsia="Calibri" w:hAnsi="Arial" w:cs="Arial"/>
          <w:sz w:val="22"/>
          <w:szCs w:val="22"/>
          <w:lang w:val="fr-LU" w:eastAsia="en-US"/>
        </w:rPr>
      </w:pPr>
      <w:r>
        <w:rPr>
          <w:rFonts w:ascii="Arial" w:eastAsia="Calibri" w:hAnsi="Arial" w:cs="Arial"/>
          <w:sz w:val="22"/>
          <w:szCs w:val="22"/>
          <w:lang w:val="fr-LU" w:eastAsia="en-US"/>
        </w:rPr>
        <w:t>A compter de</w:t>
      </w:r>
      <w:r w:rsidR="007965A4">
        <w:rPr>
          <w:rFonts w:ascii="Arial" w:eastAsia="Calibri" w:hAnsi="Arial" w:cs="Arial"/>
          <w:sz w:val="22"/>
          <w:szCs w:val="22"/>
          <w:lang w:val="fr-LU" w:eastAsia="en-US"/>
        </w:rPr>
        <w:t xml:space="preserve"> l’émission de</w:t>
      </w:r>
      <w:r w:rsidR="00BE4A95" w:rsidRPr="00BE4A95">
        <w:rPr>
          <w:rFonts w:ascii="Arial" w:eastAsia="Calibri" w:hAnsi="Arial" w:cs="Arial"/>
          <w:sz w:val="22"/>
          <w:szCs w:val="22"/>
          <w:lang w:val="fr-LU" w:eastAsia="en-US"/>
        </w:rPr>
        <w:t xml:space="preserve"> </w:t>
      </w:r>
      <w:r w:rsidR="00BE4A95">
        <w:rPr>
          <w:rFonts w:ascii="Arial" w:eastAsia="Calibri" w:hAnsi="Arial" w:cs="Arial"/>
          <w:sz w:val="22"/>
          <w:szCs w:val="22"/>
          <w:lang w:val="fr-LU" w:eastAsia="en-US"/>
        </w:rPr>
        <w:t>l’Accusé de réception du signalement</w:t>
      </w:r>
      <w:r w:rsidR="00FB7F94">
        <w:rPr>
          <w:rFonts w:ascii="Arial" w:eastAsia="Calibri" w:hAnsi="Arial" w:cs="Arial"/>
          <w:sz w:val="22"/>
          <w:szCs w:val="22"/>
          <w:lang w:val="fr-LU" w:eastAsia="en-US"/>
        </w:rPr>
        <w:t xml:space="preserve"> attestant de </w:t>
      </w:r>
      <w:r>
        <w:rPr>
          <w:rFonts w:ascii="Arial" w:eastAsia="Calibri" w:hAnsi="Arial" w:cs="Arial"/>
          <w:sz w:val="22"/>
          <w:szCs w:val="22"/>
          <w:lang w:val="fr-LU" w:eastAsia="en-US"/>
        </w:rPr>
        <w:t>la recevabilité du signalement</w:t>
      </w:r>
      <w:r w:rsidR="00FB7F94">
        <w:rPr>
          <w:rFonts w:ascii="Arial" w:eastAsia="Calibri" w:hAnsi="Arial" w:cs="Arial"/>
          <w:sz w:val="22"/>
          <w:szCs w:val="22"/>
          <w:lang w:val="fr-LU" w:eastAsia="en-US"/>
        </w:rPr>
        <w:t>, l</w:t>
      </w:r>
      <w:r w:rsidR="0081297A" w:rsidRPr="0081297A">
        <w:rPr>
          <w:rFonts w:ascii="Arial" w:eastAsia="Calibri" w:hAnsi="Arial" w:cs="Arial"/>
          <w:sz w:val="22"/>
          <w:szCs w:val="22"/>
          <w:lang w:val="fr-LU" w:eastAsia="en-US"/>
        </w:rPr>
        <w:t xml:space="preserve">e </w:t>
      </w:r>
      <w:r w:rsidR="001162D8">
        <w:rPr>
          <w:rFonts w:ascii="Arial" w:eastAsia="Calibri" w:hAnsi="Arial" w:cs="Arial"/>
          <w:sz w:val="22"/>
          <w:szCs w:val="22"/>
          <w:lang w:val="fr-LU" w:eastAsia="en-US"/>
        </w:rPr>
        <w:t>Référent</w:t>
      </w:r>
      <w:r w:rsidR="0081297A">
        <w:rPr>
          <w:rFonts w:ascii="Arial" w:eastAsia="Calibri" w:hAnsi="Arial" w:cs="Arial"/>
          <w:sz w:val="22"/>
          <w:szCs w:val="22"/>
          <w:lang w:val="fr-LU" w:eastAsia="en-US"/>
        </w:rPr>
        <w:t xml:space="preserve"> </w:t>
      </w:r>
      <w:r w:rsidR="0081297A" w:rsidRPr="0081297A">
        <w:rPr>
          <w:rFonts w:ascii="Arial" w:eastAsia="Calibri" w:hAnsi="Arial" w:cs="Arial"/>
          <w:sz w:val="22"/>
          <w:szCs w:val="22"/>
          <w:lang w:val="fr-LU" w:eastAsia="en-US"/>
        </w:rPr>
        <w:t xml:space="preserve">mène toutes opérations </w:t>
      </w:r>
      <w:r w:rsidR="00B868C5">
        <w:rPr>
          <w:rFonts w:ascii="Arial" w:eastAsia="Calibri" w:hAnsi="Arial" w:cs="Arial"/>
          <w:sz w:val="22"/>
          <w:szCs w:val="22"/>
          <w:lang w:val="fr-LU" w:eastAsia="en-US"/>
        </w:rPr>
        <w:t xml:space="preserve">nécessaires afin </w:t>
      </w:r>
      <w:r w:rsidR="0081297A" w:rsidRPr="0081297A">
        <w:rPr>
          <w:rFonts w:ascii="Arial" w:eastAsia="Calibri" w:hAnsi="Arial" w:cs="Arial"/>
          <w:sz w:val="22"/>
          <w:szCs w:val="22"/>
          <w:lang w:val="fr-LU" w:eastAsia="en-US"/>
        </w:rPr>
        <w:t>de vérifi</w:t>
      </w:r>
      <w:r w:rsidR="00B868C5">
        <w:rPr>
          <w:rFonts w:ascii="Arial" w:eastAsia="Calibri" w:hAnsi="Arial" w:cs="Arial"/>
          <w:sz w:val="22"/>
          <w:szCs w:val="22"/>
          <w:lang w:val="fr-LU" w:eastAsia="en-US"/>
        </w:rPr>
        <w:t>er</w:t>
      </w:r>
      <w:r w:rsidR="0081297A" w:rsidRPr="0081297A">
        <w:rPr>
          <w:rFonts w:ascii="Arial" w:eastAsia="Calibri" w:hAnsi="Arial" w:cs="Arial"/>
          <w:sz w:val="22"/>
          <w:szCs w:val="22"/>
          <w:lang w:val="fr-LU" w:eastAsia="en-US"/>
        </w:rPr>
        <w:t xml:space="preserve"> </w:t>
      </w:r>
      <w:r w:rsidR="00741931">
        <w:rPr>
          <w:rFonts w:ascii="Arial" w:eastAsia="Calibri" w:hAnsi="Arial" w:cs="Arial"/>
          <w:sz w:val="22"/>
          <w:szCs w:val="22"/>
          <w:lang w:val="fr-LU" w:eastAsia="en-US"/>
        </w:rPr>
        <w:t>la réalité</w:t>
      </w:r>
      <w:r w:rsidR="0081297A" w:rsidRPr="0081297A">
        <w:rPr>
          <w:rFonts w:ascii="Arial" w:eastAsia="Calibri" w:hAnsi="Arial" w:cs="Arial"/>
          <w:sz w:val="22"/>
          <w:szCs w:val="22"/>
          <w:lang w:val="fr-LU" w:eastAsia="en-US"/>
        </w:rPr>
        <w:t xml:space="preserve"> des faits signalés. </w:t>
      </w:r>
      <w:r w:rsidR="006D3DA0">
        <w:rPr>
          <w:rFonts w:ascii="Arial" w:eastAsia="Calibri" w:hAnsi="Arial" w:cs="Arial"/>
          <w:sz w:val="22"/>
          <w:szCs w:val="22"/>
          <w:lang w:val="fr-LU" w:eastAsia="en-US"/>
        </w:rPr>
        <w:t>Selon le type de violation et/ou la complexité des faits faisant l’objet du signalement, l</w:t>
      </w:r>
      <w:r w:rsidR="00741931">
        <w:rPr>
          <w:rFonts w:ascii="Arial" w:eastAsia="Calibri" w:hAnsi="Arial" w:cs="Arial"/>
          <w:sz w:val="22"/>
          <w:szCs w:val="22"/>
          <w:lang w:val="fr-LU" w:eastAsia="en-US"/>
        </w:rPr>
        <w:t xml:space="preserve">e Référent </w:t>
      </w:r>
      <w:r w:rsidR="00503EC6">
        <w:rPr>
          <w:rFonts w:ascii="Arial" w:eastAsia="Calibri" w:hAnsi="Arial" w:cs="Arial"/>
          <w:sz w:val="22"/>
          <w:szCs w:val="22"/>
          <w:lang w:val="fr-LU" w:eastAsia="en-US"/>
        </w:rPr>
        <w:t xml:space="preserve">peut </w:t>
      </w:r>
      <w:r w:rsidR="006D3DA0">
        <w:rPr>
          <w:rFonts w:ascii="Arial" w:eastAsia="Calibri" w:hAnsi="Arial" w:cs="Arial"/>
          <w:sz w:val="22"/>
          <w:szCs w:val="22"/>
          <w:lang w:val="fr-LU" w:eastAsia="en-US"/>
        </w:rPr>
        <w:t>faire appel à des</w:t>
      </w:r>
      <w:r w:rsidR="009C30B5">
        <w:rPr>
          <w:rFonts w:ascii="Arial" w:eastAsia="Calibri" w:hAnsi="Arial" w:cs="Arial"/>
          <w:sz w:val="22"/>
          <w:szCs w:val="22"/>
          <w:lang w:val="fr-LU" w:eastAsia="en-US"/>
        </w:rPr>
        <w:t xml:space="preserve"> experts externes</w:t>
      </w:r>
      <w:r w:rsidR="006D3DA0">
        <w:rPr>
          <w:rFonts w:ascii="Arial" w:eastAsia="Calibri" w:hAnsi="Arial" w:cs="Arial"/>
          <w:sz w:val="22"/>
          <w:szCs w:val="22"/>
          <w:lang w:val="fr-LU" w:eastAsia="en-US"/>
        </w:rPr>
        <w:t xml:space="preserve"> </w:t>
      </w:r>
      <w:r w:rsidR="00503EC6">
        <w:rPr>
          <w:rFonts w:ascii="Arial" w:eastAsia="Calibri" w:hAnsi="Arial" w:cs="Arial"/>
          <w:sz w:val="22"/>
          <w:szCs w:val="22"/>
          <w:lang w:val="fr-LU" w:eastAsia="en-US"/>
        </w:rPr>
        <w:t>et/ou interne</w:t>
      </w:r>
      <w:r w:rsidR="00941515">
        <w:rPr>
          <w:rFonts w:ascii="Arial" w:eastAsia="Calibri" w:hAnsi="Arial" w:cs="Arial"/>
          <w:sz w:val="22"/>
          <w:szCs w:val="22"/>
          <w:lang w:val="fr-LU" w:eastAsia="en-US"/>
        </w:rPr>
        <w:t>s</w:t>
      </w:r>
      <w:r w:rsidR="00503EC6">
        <w:rPr>
          <w:rFonts w:ascii="Arial" w:eastAsia="Calibri" w:hAnsi="Arial" w:cs="Arial"/>
          <w:sz w:val="22"/>
          <w:szCs w:val="22"/>
          <w:lang w:val="fr-LU" w:eastAsia="en-US"/>
        </w:rPr>
        <w:t xml:space="preserve"> ayant les compétences requises pour </w:t>
      </w:r>
      <w:r w:rsidR="009C30B5">
        <w:rPr>
          <w:rFonts w:ascii="Arial" w:eastAsia="Calibri" w:hAnsi="Arial" w:cs="Arial"/>
          <w:sz w:val="22"/>
          <w:szCs w:val="22"/>
          <w:lang w:val="fr-LU" w:eastAsia="en-US"/>
        </w:rPr>
        <w:t>mener les opérations d’investigation des faits signalés</w:t>
      </w:r>
      <w:r w:rsidR="006D3DA0">
        <w:rPr>
          <w:rFonts w:ascii="Arial" w:eastAsia="Calibri" w:hAnsi="Arial" w:cs="Arial"/>
          <w:sz w:val="22"/>
          <w:szCs w:val="22"/>
          <w:lang w:val="fr-LU" w:eastAsia="en-US"/>
        </w:rPr>
        <w:t xml:space="preserve"> </w:t>
      </w:r>
    </w:p>
    <w:p w14:paraId="6973E8EA" w14:textId="0658CC10" w:rsidR="00224AA5" w:rsidRDefault="00741931" w:rsidP="004B34FC">
      <w:pPr>
        <w:spacing w:after="160" w:line="259" w:lineRule="auto"/>
        <w:jc w:val="both"/>
        <w:rPr>
          <w:rFonts w:ascii="Arial" w:eastAsia="Calibri" w:hAnsi="Arial" w:cs="Arial"/>
          <w:sz w:val="22"/>
          <w:szCs w:val="22"/>
          <w:lang w:val="fr-LU" w:eastAsia="en-US"/>
        </w:rPr>
      </w:pPr>
      <w:r>
        <w:rPr>
          <w:rFonts w:ascii="Arial" w:eastAsia="Calibri" w:hAnsi="Arial" w:cs="Arial"/>
          <w:sz w:val="22"/>
          <w:szCs w:val="22"/>
          <w:lang w:val="fr-LU" w:eastAsia="en-US"/>
        </w:rPr>
        <w:t>Dans le cadre de l’enquête interne, le Référent</w:t>
      </w:r>
      <w:r w:rsidR="009C30B5">
        <w:rPr>
          <w:rFonts w:ascii="Arial" w:eastAsia="Calibri" w:hAnsi="Arial" w:cs="Arial"/>
          <w:sz w:val="22"/>
          <w:szCs w:val="22"/>
          <w:lang w:val="fr-LU" w:eastAsia="en-US"/>
        </w:rPr>
        <w:t xml:space="preserve"> et/ou les</w:t>
      </w:r>
      <w:r w:rsidR="00941515">
        <w:rPr>
          <w:rFonts w:ascii="Arial" w:eastAsia="Calibri" w:hAnsi="Arial" w:cs="Arial"/>
          <w:sz w:val="22"/>
          <w:szCs w:val="22"/>
          <w:lang w:val="fr-LU" w:eastAsia="en-US"/>
        </w:rPr>
        <w:t xml:space="preserve"> experts</w:t>
      </w:r>
      <w:r>
        <w:rPr>
          <w:rFonts w:ascii="Arial" w:eastAsia="Calibri" w:hAnsi="Arial" w:cs="Arial"/>
          <w:sz w:val="22"/>
          <w:szCs w:val="22"/>
          <w:lang w:val="fr-LU" w:eastAsia="en-US"/>
        </w:rPr>
        <w:t xml:space="preserve"> </w:t>
      </w:r>
      <w:r w:rsidR="00B83C81">
        <w:rPr>
          <w:rFonts w:ascii="Arial" w:eastAsia="Calibri" w:hAnsi="Arial" w:cs="Arial"/>
          <w:sz w:val="22"/>
          <w:szCs w:val="22"/>
          <w:lang w:val="fr-LU" w:eastAsia="en-US"/>
        </w:rPr>
        <w:t>collectent et</w:t>
      </w:r>
      <w:r w:rsidR="007B7DBB">
        <w:rPr>
          <w:rFonts w:ascii="Arial" w:eastAsia="Calibri" w:hAnsi="Arial" w:cs="Arial"/>
          <w:sz w:val="22"/>
          <w:szCs w:val="22"/>
          <w:lang w:val="fr-LU" w:eastAsia="en-US"/>
        </w:rPr>
        <w:t xml:space="preserve"> </w:t>
      </w:r>
      <w:r w:rsidR="00D13C5B">
        <w:rPr>
          <w:rFonts w:ascii="Arial" w:eastAsia="Calibri" w:hAnsi="Arial" w:cs="Arial"/>
          <w:sz w:val="22"/>
          <w:szCs w:val="22"/>
          <w:lang w:val="fr-LU" w:eastAsia="en-US"/>
        </w:rPr>
        <w:t xml:space="preserve">analysent tous les documents </w:t>
      </w:r>
      <w:r w:rsidR="00B83C81">
        <w:rPr>
          <w:rFonts w:ascii="Arial" w:eastAsia="Calibri" w:hAnsi="Arial" w:cs="Arial"/>
          <w:sz w:val="22"/>
          <w:szCs w:val="22"/>
          <w:lang w:val="fr-LU" w:eastAsia="en-US"/>
        </w:rPr>
        <w:t>utiles et peuvent mener des entretiens avec l’auteur de signalement, la</w:t>
      </w:r>
      <w:r w:rsidR="00980D24">
        <w:rPr>
          <w:rFonts w:ascii="Arial" w:eastAsia="Calibri" w:hAnsi="Arial" w:cs="Arial"/>
          <w:sz w:val="22"/>
          <w:szCs w:val="22"/>
          <w:lang w:val="fr-LU" w:eastAsia="en-US"/>
        </w:rPr>
        <w:t>(les)</w:t>
      </w:r>
      <w:r w:rsidR="00B83C81">
        <w:rPr>
          <w:rFonts w:ascii="Arial" w:eastAsia="Calibri" w:hAnsi="Arial" w:cs="Arial"/>
          <w:sz w:val="22"/>
          <w:szCs w:val="22"/>
          <w:lang w:val="fr-LU" w:eastAsia="en-US"/>
        </w:rPr>
        <w:t xml:space="preserve"> personne</w:t>
      </w:r>
      <w:r w:rsidR="00980D24">
        <w:rPr>
          <w:rFonts w:ascii="Arial" w:eastAsia="Calibri" w:hAnsi="Arial" w:cs="Arial"/>
          <w:sz w:val="22"/>
          <w:szCs w:val="22"/>
          <w:lang w:val="fr-LU" w:eastAsia="en-US"/>
        </w:rPr>
        <w:t>(s)</w:t>
      </w:r>
      <w:r w:rsidR="00B83C81">
        <w:rPr>
          <w:rFonts w:ascii="Arial" w:eastAsia="Calibri" w:hAnsi="Arial" w:cs="Arial"/>
          <w:sz w:val="22"/>
          <w:szCs w:val="22"/>
          <w:lang w:val="fr-LU" w:eastAsia="en-US"/>
        </w:rPr>
        <w:t xml:space="preserve"> visée</w:t>
      </w:r>
      <w:r w:rsidR="00980D24">
        <w:rPr>
          <w:rFonts w:ascii="Arial" w:eastAsia="Calibri" w:hAnsi="Arial" w:cs="Arial"/>
          <w:sz w:val="22"/>
          <w:szCs w:val="22"/>
          <w:lang w:val="fr-LU" w:eastAsia="en-US"/>
        </w:rPr>
        <w:t>(s) par le signalement</w:t>
      </w:r>
      <w:r w:rsidR="00F74203">
        <w:rPr>
          <w:rFonts w:ascii="Arial" w:eastAsia="Calibri" w:hAnsi="Arial" w:cs="Arial"/>
          <w:sz w:val="22"/>
          <w:szCs w:val="22"/>
          <w:lang w:val="fr-LU" w:eastAsia="en-US"/>
        </w:rPr>
        <w:t xml:space="preserve"> et/ou toute personne (faisant ou non partie de l’Entreprise) pouvant fournir des informations utiles à l’enquête. </w:t>
      </w:r>
      <w:r w:rsidR="003A6A96">
        <w:rPr>
          <w:rFonts w:ascii="Arial" w:eastAsia="Calibri" w:hAnsi="Arial" w:cs="Arial"/>
          <w:sz w:val="22"/>
          <w:szCs w:val="22"/>
          <w:lang w:val="fr-LU" w:eastAsia="en-US"/>
        </w:rPr>
        <w:t>Les salariés sont tenus de collaborer de manière loyale et transparente à l’enquête</w:t>
      </w:r>
      <w:r w:rsidR="00DC6591">
        <w:rPr>
          <w:rFonts w:ascii="Arial" w:eastAsia="Calibri" w:hAnsi="Arial" w:cs="Arial"/>
          <w:sz w:val="22"/>
          <w:szCs w:val="22"/>
          <w:lang w:val="fr-LU" w:eastAsia="en-US"/>
        </w:rPr>
        <w:t> ; ils peuvent se faire assister par un membre de la Délégation du personnel ou un autre salarié de l’Entreprise</w:t>
      </w:r>
      <w:r w:rsidR="003A6A96">
        <w:rPr>
          <w:rFonts w:ascii="Arial" w:eastAsia="Calibri" w:hAnsi="Arial" w:cs="Arial"/>
          <w:sz w:val="22"/>
          <w:szCs w:val="22"/>
          <w:lang w:val="fr-LU" w:eastAsia="en-US"/>
        </w:rPr>
        <w:t>. Tout entretien fait l’ob</w:t>
      </w:r>
      <w:r w:rsidR="00745E46">
        <w:rPr>
          <w:rFonts w:ascii="Arial" w:eastAsia="Calibri" w:hAnsi="Arial" w:cs="Arial"/>
          <w:sz w:val="22"/>
          <w:szCs w:val="22"/>
          <w:lang w:val="fr-LU" w:eastAsia="en-US"/>
        </w:rPr>
        <w:t xml:space="preserve">jet d’un compte-rendu daté et signé par la personne interviewée. </w:t>
      </w:r>
    </w:p>
    <w:p w14:paraId="2A3B32DD" w14:textId="2BCC0CEF" w:rsidR="002F320B" w:rsidRDefault="001954FC" w:rsidP="004B34FC">
      <w:pPr>
        <w:spacing w:after="160" w:line="259" w:lineRule="auto"/>
        <w:jc w:val="both"/>
        <w:rPr>
          <w:rFonts w:ascii="Arial" w:eastAsia="Calibri" w:hAnsi="Arial" w:cs="Arial"/>
          <w:sz w:val="22"/>
          <w:szCs w:val="22"/>
          <w:lang w:val="fr-LU" w:eastAsia="en-US"/>
        </w:rPr>
      </w:pPr>
      <w:r>
        <w:rPr>
          <w:rFonts w:ascii="Arial" w:eastAsia="Calibri" w:hAnsi="Arial" w:cs="Arial"/>
          <w:sz w:val="22"/>
          <w:szCs w:val="22"/>
          <w:lang w:val="fr-LU" w:eastAsia="en-US"/>
        </w:rPr>
        <w:lastRenderedPageBreak/>
        <w:t>A l’issue de l’enquête interne, l</w:t>
      </w:r>
      <w:r w:rsidRPr="00996976">
        <w:rPr>
          <w:rFonts w:ascii="Arial" w:eastAsia="Calibri" w:hAnsi="Arial" w:cs="Arial"/>
          <w:sz w:val="22"/>
          <w:szCs w:val="22"/>
          <w:lang w:val="fr-LU" w:eastAsia="en-US"/>
        </w:rPr>
        <w:t xml:space="preserve">e </w:t>
      </w:r>
      <w:r w:rsidR="00745E46">
        <w:rPr>
          <w:rFonts w:ascii="Arial" w:eastAsia="Calibri" w:hAnsi="Arial" w:cs="Arial"/>
          <w:sz w:val="22"/>
          <w:szCs w:val="22"/>
          <w:lang w:val="fr-LU" w:eastAsia="en-US"/>
        </w:rPr>
        <w:t>Référent</w:t>
      </w:r>
      <w:r w:rsidR="00745E46" w:rsidRPr="0081297A">
        <w:rPr>
          <w:rFonts w:ascii="Arial" w:eastAsia="Calibri" w:hAnsi="Arial" w:cs="Arial"/>
          <w:sz w:val="22"/>
          <w:szCs w:val="22"/>
          <w:lang w:val="fr-LU" w:eastAsia="en-US"/>
        </w:rPr>
        <w:t xml:space="preserve"> </w:t>
      </w:r>
      <w:r w:rsidR="00745E46">
        <w:rPr>
          <w:rFonts w:ascii="Arial" w:eastAsia="Calibri" w:hAnsi="Arial" w:cs="Arial"/>
          <w:sz w:val="22"/>
          <w:szCs w:val="22"/>
          <w:lang w:val="fr-LU" w:eastAsia="en-US"/>
        </w:rPr>
        <w:t>rédige</w:t>
      </w:r>
      <w:r w:rsidR="00745E46" w:rsidRPr="0081297A">
        <w:rPr>
          <w:rFonts w:ascii="Arial" w:eastAsia="Calibri" w:hAnsi="Arial" w:cs="Arial"/>
          <w:sz w:val="22"/>
          <w:szCs w:val="22"/>
          <w:lang w:val="fr-LU" w:eastAsia="en-US"/>
        </w:rPr>
        <w:t xml:space="preserve"> un </w:t>
      </w:r>
      <w:r w:rsidR="00745E46">
        <w:rPr>
          <w:rFonts w:ascii="Arial" w:eastAsia="Calibri" w:hAnsi="Arial" w:cs="Arial"/>
          <w:sz w:val="22"/>
          <w:szCs w:val="22"/>
          <w:lang w:val="fr-LU" w:eastAsia="en-US"/>
        </w:rPr>
        <w:t>rapport</w:t>
      </w:r>
      <w:r w:rsidR="00745E46" w:rsidRPr="0081297A">
        <w:rPr>
          <w:rFonts w:ascii="Arial" w:eastAsia="Calibri" w:hAnsi="Arial" w:cs="Arial"/>
          <w:sz w:val="22"/>
          <w:szCs w:val="22"/>
          <w:lang w:val="fr-LU" w:eastAsia="en-US"/>
        </w:rPr>
        <w:t xml:space="preserve"> des opérations </w:t>
      </w:r>
      <w:r w:rsidR="002F320B">
        <w:rPr>
          <w:rFonts w:ascii="Arial" w:eastAsia="Calibri" w:hAnsi="Arial" w:cs="Arial"/>
          <w:sz w:val="22"/>
          <w:szCs w:val="22"/>
          <w:lang w:val="fr-LU" w:eastAsia="en-US"/>
        </w:rPr>
        <w:t>d’enquête</w:t>
      </w:r>
      <w:r w:rsidR="00B21AF0">
        <w:rPr>
          <w:rFonts w:ascii="Arial" w:eastAsia="Calibri" w:hAnsi="Arial" w:cs="Arial"/>
          <w:sz w:val="22"/>
          <w:szCs w:val="22"/>
          <w:lang w:val="fr-LU" w:eastAsia="en-US"/>
        </w:rPr>
        <w:t xml:space="preserve"> qui sera transmis à la direction de l’Entreprise</w:t>
      </w:r>
      <w:r w:rsidR="00745E46" w:rsidRPr="0081297A">
        <w:rPr>
          <w:rFonts w:ascii="Arial" w:eastAsia="Calibri" w:hAnsi="Arial" w:cs="Arial"/>
          <w:sz w:val="22"/>
          <w:szCs w:val="22"/>
          <w:lang w:val="fr-LU" w:eastAsia="en-US"/>
        </w:rPr>
        <w:t>.</w:t>
      </w:r>
      <w:r w:rsidRPr="00996976">
        <w:rPr>
          <w:rFonts w:ascii="Arial" w:eastAsia="Calibri" w:hAnsi="Arial" w:cs="Arial"/>
          <w:sz w:val="22"/>
          <w:szCs w:val="22"/>
          <w:lang w:val="fr-LU" w:eastAsia="en-US"/>
        </w:rPr>
        <w:t xml:space="preserve"> </w:t>
      </w:r>
      <w:r w:rsidR="00F171A8">
        <w:rPr>
          <w:rFonts w:ascii="Arial" w:eastAsia="Calibri" w:hAnsi="Arial" w:cs="Arial"/>
          <w:sz w:val="22"/>
          <w:szCs w:val="22"/>
          <w:lang w:val="fr-LU" w:eastAsia="en-US"/>
        </w:rPr>
        <w:t>Le rapport d</w:t>
      </w:r>
      <w:r w:rsidR="00B40374">
        <w:rPr>
          <w:rFonts w:ascii="Arial" w:eastAsia="Calibri" w:hAnsi="Arial" w:cs="Arial"/>
          <w:sz w:val="22"/>
          <w:szCs w:val="22"/>
          <w:lang w:val="fr-LU" w:eastAsia="en-US"/>
        </w:rPr>
        <w:t>’enquête, ainsi que tous les documents et informations collectées à l’appui de l’enquête sont strictement confidentiels</w:t>
      </w:r>
      <w:r w:rsidR="001F01A7">
        <w:rPr>
          <w:rFonts w:ascii="Arial" w:eastAsia="Calibri" w:hAnsi="Arial" w:cs="Arial"/>
          <w:sz w:val="22"/>
          <w:szCs w:val="22"/>
          <w:lang w:val="fr-LU" w:eastAsia="en-US"/>
        </w:rPr>
        <w:t>. Il</w:t>
      </w:r>
      <w:r w:rsidR="000567B3">
        <w:rPr>
          <w:rFonts w:ascii="Arial" w:eastAsia="Calibri" w:hAnsi="Arial" w:cs="Arial"/>
          <w:sz w:val="22"/>
          <w:szCs w:val="22"/>
          <w:lang w:val="fr-LU" w:eastAsia="en-US"/>
        </w:rPr>
        <w:t>s</w:t>
      </w:r>
      <w:r w:rsidR="001F01A7">
        <w:rPr>
          <w:rFonts w:ascii="Arial" w:eastAsia="Calibri" w:hAnsi="Arial" w:cs="Arial"/>
          <w:sz w:val="22"/>
          <w:szCs w:val="22"/>
          <w:lang w:val="fr-LU" w:eastAsia="en-US"/>
        </w:rPr>
        <w:t xml:space="preserve"> peuvent, si l’Entreprise le juge utile ou nécessaire, être transmis</w:t>
      </w:r>
      <w:r w:rsidR="0030254E">
        <w:rPr>
          <w:rFonts w:ascii="Arial" w:eastAsia="Calibri" w:hAnsi="Arial" w:cs="Arial"/>
          <w:sz w:val="22"/>
          <w:szCs w:val="22"/>
          <w:lang w:val="fr-LU" w:eastAsia="en-US"/>
        </w:rPr>
        <w:t xml:space="preserve"> aux autorités compétentes</w:t>
      </w:r>
      <w:r w:rsidR="00831299">
        <w:rPr>
          <w:rFonts w:ascii="Arial" w:eastAsia="Calibri" w:hAnsi="Arial" w:cs="Arial"/>
          <w:sz w:val="22"/>
          <w:szCs w:val="22"/>
          <w:lang w:val="fr-LU" w:eastAsia="en-US"/>
        </w:rPr>
        <w:t xml:space="preserve"> pour des investigations complémentaires ou pour </w:t>
      </w:r>
      <w:r w:rsidR="008E200A">
        <w:rPr>
          <w:rFonts w:ascii="Arial" w:eastAsia="Calibri" w:hAnsi="Arial" w:cs="Arial"/>
          <w:sz w:val="22"/>
          <w:szCs w:val="22"/>
          <w:lang w:val="fr-LU" w:eastAsia="en-US"/>
        </w:rPr>
        <w:t>initier des poursuites à l’encontre de la (des) personne(s) ayant commis la violation,</w:t>
      </w:r>
      <w:r w:rsidR="0030254E">
        <w:rPr>
          <w:rFonts w:ascii="Arial" w:eastAsia="Calibri" w:hAnsi="Arial" w:cs="Arial"/>
          <w:sz w:val="22"/>
          <w:szCs w:val="22"/>
          <w:lang w:val="fr-LU" w:eastAsia="en-US"/>
        </w:rPr>
        <w:t xml:space="preserve"> ou </w:t>
      </w:r>
      <w:r w:rsidR="008E200A">
        <w:rPr>
          <w:rFonts w:ascii="Arial" w:eastAsia="Calibri" w:hAnsi="Arial" w:cs="Arial"/>
          <w:sz w:val="22"/>
          <w:szCs w:val="22"/>
          <w:lang w:val="fr-LU" w:eastAsia="en-US"/>
        </w:rPr>
        <w:t xml:space="preserve">aux autorités </w:t>
      </w:r>
      <w:r w:rsidR="0030254E">
        <w:rPr>
          <w:rFonts w:ascii="Arial" w:eastAsia="Calibri" w:hAnsi="Arial" w:cs="Arial"/>
          <w:sz w:val="22"/>
          <w:szCs w:val="22"/>
          <w:lang w:val="fr-LU" w:eastAsia="en-US"/>
        </w:rPr>
        <w:t>judiciaires en cas de litige.</w:t>
      </w:r>
    </w:p>
    <w:p w14:paraId="1B1AB1E5" w14:textId="528FF610" w:rsidR="006932CD" w:rsidRDefault="007965A4" w:rsidP="004B34FC">
      <w:pPr>
        <w:pStyle w:val="ListParagraph"/>
        <w:numPr>
          <w:ilvl w:val="0"/>
          <w:numId w:val="7"/>
        </w:numPr>
        <w:jc w:val="both"/>
        <w:rPr>
          <w:rFonts w:ascii="Arial" w:eastAsia="Calibri" w:hAnsi="Arial" w:cs="Arial"/>
          <w:b/>
          <w:bCs/>
          <w:sz w:val="22"/>
          <w:szCs w:val="22"/>
          <w:lang w:val="fr-LU" w:eastAsia="en-US"/>
        </w:rPr>
      </w:pPr>
      <w:r>
        <w:rPr>
          <w:rFonts w:ascii="Arial" w:eastAsia="Calibri" w:hAnsi="Arial" w:cs="Arial"/>
          <w:b/>
          <w:bCs/>
          <w:sz w:val="22"/>
          <w:szCs w:val="22"/>
          <w:lang w:val="fr-LU" w:eastAsia="en-US"/>
        </w:rPr>
        <w:t>R</w:t>
      </w:r>
      <w:r w:rsidR="00DC7437" w:rsidRPr="00131AB7">
        <w:rPr>
          <w:rFonts w:ascii="Arial" w:eastAsia="Calibri" w:hAnsi="Arial" w:cs="Arial"/>
          <w:b/>
          <w:bCs/>
          <w:sz w:val="22"/>
          <w:szCs w:val="22"/>
          <w:lang w:val="fr-LU" w:eastAsia="en-US"/>
        </w:rPr>
        <w:t>etour d’information</w:t>
      </w:r>
      <w:r w:rsidR="00E777CA" w:rsidRPr="00131AB7">
        <w:rPr>
          <w:rFonts w:ascii="Arial" w:eastAsia="Calibri" w:hAnsi="Arial" w:cs="Arial"/>
          <w:b/>
          <w:bCs/>
          <w:sz w:val="22"/>
          <w:szCs w:val="22"/>
          <w:lang w:val="fr-LU" w:eastAsia="en-US"/>
        </w:rPr>
        <w:t>s</w:t>
      </w:r>
    </w:p>
    <w:p w14:paraId="796D6AA9" w14:textId="77777777" w:rsidR="00675D62" w:rsidRPr="00131AB7" w:rsidRDefault="00675D62" w:rsidP="004B34FC">
      <w:pPr>
        <w:pStyle w:val="ListParagraph"/>
        <w:jc w:val="both"/>
        <w:rPr>
          <w:rFonts w:ascii="Arial" w:eastAsia="Calibri" w:hAnsi="Arial" w:cs="Arial"/>
          <w:b/>
          <w:bCs/>
          <w:sz w:val="22"/>
          <w:szCs w:val="22"/>
          <w:lang w:val="fr-LU" w:eastAsia="en-US"/>
        </w:rPr>
      </w:pPr>
    </w:p>
    <w:p w14:paraId="766E68F2" w14:textId="44881DD9" w:rsidR="003A158A" w:rsidRDefault="003A158A" w:rsidP="004B34FC">
      <w:pPr>
        <w:spacing w:after="160" w:line="259" w:lineRule="auto"/>
        <w:jc w:val="both"/>
        <w:rPr>
          <w:rFonts w:ascii="Arial" w:eastAsia="Calibri" w:hAnsi="Arial" w:cs="Arial"/>
          <w:sz w:val="22"/>
          <w:szCs w:val="22"/>
          <w:lang w:val="fr-LU" w:eastAsia="en-US"/>
        </w:rPr>
      </w:pPr>
      <w:r w:rsidRPr="00C62297">
        <w:rPr>
          <w:rFonts w:ascii="Arial" w:eastAsia="Calibri" w:hAnsi="Arial" w:cs="Arial"/>
          <w:sz w:val="22"/>
          <w:szCs w:val="22"/>
          <w:lang w:val="fr-LU" w:eastAsia="en-US"/>
        </w:rPr>
        <w:t>Si l</w:t>
      </w:r>
      <w:r w:rsidR="00807462" w:rsidRPr="00C62297">
        <w:rPr>
          <w:rFonts w:ascii="Arial" w:eastAsia="Calibri" w:hAnsi="Arial" w:cs="Arial"/>
          <w:sz w:val="22"/>
          <w:szCs w:val="22"/>
          <w:lang w:val="fr-LU" w:eastAsia="en-US"/>
        </w:rPr>
        <w:t xml:space="preserve">es vérifications menées permettent d’établir que les faits signalés ne constituent pas une violation </w:t>
      </w:r>
      <w:r w:rsidR="000567B3">
        <w:rPr>
          <w:rFonts w:ascii="Arial" w:eastAsia="Calibri" w:hAnsi="Arial" w:cs="Arial"/>
          <w:sz w:val="22"/>
          <w:szCs w:val="22"/>
          <w:lang w:val="fr-LU" w:eastAsia="en-US"/>
        </w:rPr>
        <w:t>au sens de la présente Politique</w:t>
      </w:r>
      <w:r w:rsidRPr="00C62297">
        <w:rPr>
          <w:rFonts w:ascii="Arial" w:eastAsia="Calibri" w:hAnsi="Arial" w:cs="Arial"/>
          <w:sz w:val="22"/>
          <w:szCs w:val="22"/>
          <w:lang w:val="fr-LU" w:eastAsia="en-US"/>
        </w:rPr>
        <w:t xml:space="preserve">, </w:t>
      </w:r>
      <w:r>
        <w:rPr>
          <w:rFonts w:ascii="Arial" w:eastAsia="Calibri" w:hAnsi="Arial" w:cs="Arial"/>
          <w:sz w:val="22"/>
          <w:szCs w:val="22"/>
          <w:lang w:val="fr-LU" w:eastAsia="en-US"/>
        </w:rPr>
        <w:t>l</w:t>
      </w:r>
      <w:r w:rsidR="007E1F36" w:rsidRPr="00996976">
        <w:rPr>
          <w:rFonts w:ascii="Arial" w:eastAsia="Calibri" w:hAnsi="Arial" w:cs="Arial"/>
          <w:sz w:val="22"/>
          <w:szCs w:val="22"/>
          <w:lang w:val="fr-LU" w:eastAsia="en-US"/>
        </w:rPr>
        <w:t xml:space="preserve">e </w:t>
      </w:r>
      <w:r w:rsidR="000567B3">
        <w:rPr>
          <w:rFonts w:ascii="Arial" w:eastAsia="Calibri" w:hAnsi="Arial" w:cs="Arial"/>
          <w:sz w:val="22"/>
          <w:szCs w:val="22"/>
          <w:lang w:val="fr-LU" w:eastAsia="en-US"/>
        </w:rPr>
        <w:t>Référent</w:t>
      </w:r>
      <w:r w:rsidR="007E1F36" w:rsidRPr="00996976">
        <w:rPr>
          <w:rFonts w:ascii="Arial" w:eastAsia="Calibri" w:hAnsi="Arial" w:cs="Arial"/>
          <w:sz w:val="22"/>
          <w:szCs w:val="22"/>
          <w:lang w:val="fr-LU" w:eastAsia="en-US"/>
        </w:rPr>
        <w:t>, via le mode de communication utilisé ou choisi par l</w:t>
      </w:r>
      <w:r w:rsidR="00425C24">
        <w:rPr>
          <w:rFonts w:ascii="Arial" w:eastAsia="Calibri" w:hAnsi="Arial" w:cs="Arial"/>
          <w:sz w:val="22"/>
          <w:szCs w:val="22"/>
          <w:lang w:val="fr-LU" w:eastAsia="en-US"/>
        </w:rPr>
        <w:t>’</w:t>
      </w:r>
      <w:r w:rsidR="000567B3">
        <w:rPr>
          <w:rFonts w:ascii="Arial" w:eastAsia="Calibri" w:hAnsi="Arial" w:cs="Arial"/>
          <w:sz w:val="22"/>
          <w:szCs w:val="22"/>
          <w:lang w:val="fr-LU" w:eastAsia="en-US"/>
        </w:rPr>
        <w:t>auteur</w:t>
      </w:r>
      <w:r w:rsidR="00425C24">
        <w:rPr>
          <w:rFonts w:ascii="Arial" w:eastAsia="Calibri" w:hAnsi="Arial" w:cs="Arial"/>
          <w:sz w:val="22"/>
          <w:szCs w:val="22"/>
          <w:lang w:val="fr-LU" w:eastAsia="en-US"/>
        </w:rPr>
        <w:t xml:space="preserve"> du signalement</w:t>
      </w:r>
      <w:r w:rsidR="007E1F36">
        <w:rPr>
          <w:rFonts w:ascii="Arial" w:eastAsia="Calibri" w:hAnsi="Arial" w:cs="Arial"/>
          <w:sz w:val="22"/>
          <w:szCs w:val="22"/>
          <w:lang w:val="fr-LU" w:eastAsia="en-US"/>
        </w:rPr>
        <w:t xml:space="preserve">, </w:t>
      </w:r>
      <w:r w:rsidR="007E1F36" w:rsidRPr="00996976">
        <w:rPr>
          <w:rFonts w:ascii="Arial" w:eastAsia="Calibri" w:hAnsi="Arial" w:cs="Arial"/>
          <w:sz w:val="22"/>
          <w:szCs w:val="22"/>
          <w:lang w:val="fr-LU" w:eastAsia="en-US"/>
        </w:rPr>
        <w:t xml:space="preserve">informe </w:t>
      </w:r>
      <w:r w:rsidR="00425C24">
        <w:rPr>
          <w:rFonts w:ascii="Arial" w:eastAsia="Calibri" w:hAnsi="Arial" w:cs="Arial"/>
          <w:sz w:val="22"/>
          <w:szCs w:val="22"/>
          <w:lang w:val="fr-LU" w:eastAsia="en-US"/>
        </w:rPr>
        <w:t xml:space="preserve">ce dernier </w:t>
      </w:r>
      <w:r w:rsidR="00DC7437">
        <w:rPr>
          <w:rFonts w:ascii="Arial" w:eastAsia="Calibri" w:hAnsi="Arial" w:cs="Arial"/>
          <w:sz w:val="22"/>
          <w:szCs w:val="22"/>
          <w:lang w:val="fr-LU" w:eastAsia="en-US"/>
        </w:rPr>
        <w:t>d</w:t>
      </w:r>
      <w:r w:rsidR="00471A20">
        <w:rPr>
          <w:rFonts w:ascii="Arial" w:eastAsia="Calibri" w:hAnsi="Arial" w:cs="Arial"/>
          <w:sz w:val="22"/>
          <w:szCs w:val="22"/>
          <w:lang w:val="fr-LU" w:eastAsia="en-US"/>
        </w:rPr>
        <w:t>u classement sans suite</w:t>
      </w:r>
      <w:r w:rsidR="00DC7437">
        <w:rPr>
          <w:rFonts w:ascii="Arial" w:eastAsia="Calibri" w:hAnsi="Arial" w:cs="Arial"/>
          <w:sz w:val="22"/>
          <w:szCs w:val="22"/>
          <w:lang w:val="fr-LU" w:eastAsia="en-US"/>
        </w:rPr>
        <w:t xml:space="preserve"> du signalement.</w:t>
      </w:r>
    </w:p>
    <w:p w14:paraId="6187741B" w14:textId="58EC9320" w:rsidR="00783852" w:rsidRDefault="00B43E30" w:rsidP="004B34FC">
      <w:pPr>
        <w:spacing w:after="160" w:line="259" w:lineRule="auto"/>
        <w:jc w:val="both"/>
        <w:rPr>
          <w:rFonts w:ascii="Arial" w:eastAsia="Calibri" w:hAnsi="Arial" w:cs="Arial"/>
          <w:sz w:val="22"/>
          <w:szCs w:val="22"/>
          <w:lang w:val="fr-LU" w:eastAsia="en-US"/>
        </w:rPr>
      </w:pPr>
      <w:r w:rsidRPr="00C62297">
        <w:rPr>
          <w:rFonts w:ascii="Arial" w:eastAsia="Calibri" w:hAnsi="Arial" w:cs="Arial"/>
          <w:sz w:val="22"/>
          <w:szCs w:val="22"/>
          <w:lang w:val="fr-LU" w:eastAsia="en-US"/>
        </w:rPr>
        <w:t>Si les vérifications menées permettent d’établir que les faits signalés constitue</w:t>
      </w:r>
      <w:r w:rsidR="00081ECF" w:rsidRPr="00C62297">
        <w:rPr>
          <w:rFonts w:ascii="Arial" w:eastAsia="Calibri" w:hAnsi="Arial" w:cs="Arial"/>
          <w:sz w:val="22"/>
          <w:szCs w:val="22"/>
          <w:lang w:val="fr-LU" w:eastAsia="en-US"/>
        </w:rPr>
        <w:t>nt</w:t>
      </w:r>
      <w:r w:rsidRPr="00C62297">
        <w:rPr>
          <w:rFonts w:ascii="Arial" w:eastAsia="Calibri" w:hAnsi="Arial" w:cs="Arial"/>
          <w:sz w:val="22"/>
          <w:szCs w:val="22"/>
          <w:lang w:val="fr-LU" w:eastAsia="en-US"/>
        </w:rPr>
        <w:t xml:space="preserve"> une violation </w:t>
      </w:r>
      <w:r w:rsidR="000567B3">
        <w:rPr>
          <w:rFonts w:ascii="Arial" w:eastAsia="Calibri" w:hAnsi="Arial" w:cs="Arial"/>
          <w:sz w:val="22"/>
          <w:szCs w:val="22"/>
          <w:lang w:val="fr-LU" w:eastAsia="en-US"/>
        </w:rPr>
        <w:t>au sens de cette Politique</w:t>
      </w:r>
      <w:r w:rsidRPr="00C62297">
        <w:rPr>
          <w:rFonts w:ascii="Arial" w:eastAsia="Calibri" w:hAnsi="Arial" w:cs="Arial"/>
          <w:sz w:val="22"/>
          <w:szCs w:val="22"/>
          <w:lang w:val="fr-LU" w:eastAsia="en-US"/>
        </w:rPr>
        <w:t xml:space="preserve">, </w:t>
      </w:r>
      <w:r w:rsidR="00425C24">
        <w:rPr>
          <w:rFonts w:ascii="Arial" w:eastAsia="Calibri" w:hAnsi="Arial" w:cs="Arial"/>
          <w:sz w:val="22"/>
          <w:szCs w:val="22"/>
          <w:lang w:val="fr-LU" w:eastAsia="en-US"/>
        </w:rPr>
        <w:t>l</w:t>
      </w:r>
      <w:r w:rsidR="00425C24" w:rsidRPr="00996976">
        <w:rPr>
          <w:rFonts w:ascii="Arial" w:eastAsia="Calibri" w:hAnsi="Arial" w:cs="Arial"/>
          <w:sz w:val="22"/>
          <w:szCs w:val="22"/>
          <w:lang w:val="fr-LU" w:eastAsia="en-US"/>
        </w:rPr>
        <w:t xml:space="preserve">e </w:t>
      </w:r>
      <w:r w:rsidR="000567B3">
        <w:rPr>
          <w:rFonts w:ascii="Arial" w:eastAsia="Calibri" w:hAnsi="Arial" w:cs="Arial"/>
          <w:sz w:val="22"/>
          <w:szCs w:val="22"/>
          <w:lang w:val="fr-LU" w:eastAsia="en-US"/>
        </w:rPr>
        <w:t>Référent</w:t>
      </w:r>
      <w:r w:rsidR="00425C24" w:rsidRPr="00996976">
        <w:rPr>
          <w:rFonts w:ascii="Arial" w:eastAsia="Calibri" w:hAnsi="Arial" w:cs="Arial"/>
          <w:sz w:val="22"/>
          <w:szCs w:val="22"/>
          <w:lang w:val="fr-LU" w:eastAsia="en-US"/>
        </w:rPr>
        <w:t>, via le mode de communication utilisé ou choisi par l</w:t>
      </w:r>
      <w:r w:rsidR="00425C24">
        <w:rPr>
          <w:rFonts w:ascii="Arial" w:eastAsia="Calibri" w:hAnsi="Arial" w:cs="Arial"/>
          <w:sz w:val="22"/>
          <w:szCs w:val="22"/>
          <w:lang w:val="fr-LU" w:eastAsia="en-US"/>
        </w:rPr>
        <w:t>’</w:t>
      </w:r>
      <w:r w:rsidR="00C4335D">
        <w:rPr>
          <w:rFonts w:ascii="Arial" w:eastAsia="Calibri" w:hAnsi="Arial" w:cs="Arial"/>
          <w:sz w:val="22"/>
          <w:szCs w:val="22"/>
          <w:lang w:val="fr-LU" w:eastAsia="en-US"/>
        </w:rPr>
        <w:t>auteur</w:t>
      </w:r>
      <w:r w:rsidR="00425C24">
        <w:rPr>
          <w:rFonts w:ascii="Arial" w:eastAsia="Calibri" w:hAnsi="Arial" w:cs="Arial"/>
          <w:sz w:val="22"/>
          <w:szCs w:val="22"/>
          <w:lang w:val="fr-LU" w:eastAsia="en-US"/>
        </w:rPr>
        <w:t xml:space="preserve"> du signalement, </w:t>
      </w:r>
      <w:r w:rsidR="00425C24" w:rsidRPr="00996976">
        <w:rPr>
          <w:rFonts w:ascii="Arial" w:eastAsia="Calibri" w:hAnsi="Arial" w:cs="Arial"/>
          <w:sz w:val="22"/>
          <w:szCs w:val="22"/>
          <w:lang w:val="fr-LU" w:eastAsia="en-US"/>
        </w:rPr>
        <w:t xml:space="preserve">informe </w:t>
      </w:r>
      <w:r w:rsidR="00425C24">
        <w:rPr>
          <w:rFonts w:ascii="Arial" w:eastAsia="Calibri" w:hAnsi="Arial" w:cs="Arial"/>
          <w:sz w:val="22"/>
          <w:szCs w:val="22"/>
          <w:lang w:val="fr-LU" w:eastAsia="en-US"/>
        </w:rPr>
        <w:t xml:space="preserve">ce dernier </w:t>
      </w:r>
      <w:r w:rsidR="001B7E7E">
        <w:rPr>
          <w:rFonts w:ascii="Arial" w:eastAsia="Calibri" w:hAnsi="Arial" w:cs="Arial"/>
          <w:sz w:val="22"/>
          <w:szCs w:val="22"/>
          <w:lang w:val="fr-LU" w:eastAsia="en-US"/>
        </w:rPr>
        <w:t>des suites qui ont été, ou seront, apportées</w:t>
      </w:r>
      <w:r w:rsidR="00760AEF">
        <w:rPr>
          <w:rFonts w:ascii="Arial" w:eastAsia="Calibri" w:hAnsi="Arial" w:cs="Arial"/>
          <w:sz w:val="22"/>
          <w:szCs w:val="22"/>
          <w:lang w:val="fr-LU" w:eastAsia="en-US"/>
        </w:rPr>
        <w:t xml:space="preserve"> afin de faire cesser la violation signalée</w:t>
      </w:r>
      <w:r w:rsidR="00425C24">
        <w:rPr>
          <w:rFonts w:ascii="Arial" w:eastAsia="Calibri" w:hAnsi="Arial" w:cs="Arial"/>
          <w:sz w:val="22"/>
          <w:szCs w:val="22"/>
          <w:lang w:val="fr-LU" w:eastAsia="en-US"/>
        </w:rPr>
        <w:t>.</w:t>
      </w:r>
    </w:p>
    <w:p w14:paraId="25136DC4" w14:textId="6A595166" w:rsidR="00C4335D" w:rsidRDefault="00C4335D" w:rsidP="004B34FC">
      <w:pPr>
        <w:spacing w:after="160" w:line="259" w:lineRule="auto"/>
        <w:jc w:val="both"/>
        <w:rPr>
          <w:rFonts w:ascii="Arial" w:eastAsia="Calibri" w:hAnsi="Arial" w:cs="Arial"/>
          <w:sz w:val="22"/>
          <w:szCs w:val="22"/>
          <w:lang w:val="fr-LU" w:eastAsia="en-US"/>
        </w:rPr>
      </w:pPr>
      <w:r>
        <w:rPr>
          <w:rFonts w:ascii="Arial" w:eastAsia="Calibri" w:hAnsi="Arial" w:cs="Arial"/>
          <w:sz w:val="22"/>
          <w:szCs w:val="22"/>
          <w:lang w:val="fr-LU" w:eastAsia="en-US"/>
        </w:rPr>
        <w:t xml:space="preserve">Le retour d’informations à l’auteur du signalement </w:t>
      </w:r>
      <w:r w:rsidR="000F6B62">
        <w:rPr>
          <w:rFonts w:ascii="Arial" w:eastAsia="Calibri" w:hAnsi="Arial" w:cs="Arial"/>
          <w:sz w:val="22"/>
          <w:szCs w:val="22"/>
          <w:lang w:val="fr-LU" w:eastAsia="en-US"/>
        </w:rPr>
        <w:t xml:space="preserve">sera effectué </w:t>
      </w:r>
      <w:r w:rsidRPr="00996976">
        <w:rPr>
          <w:rFonts w:ascii="Arial" w:eastAsia="Calibri" w:hAnsi="Arial" w:cs="Arial"/>
          <w:sz w:val="22"/>
          <w:szCs w:val="22"/>
          <w:lang w:val="fr-LU" w:eastAsia="en-US"/>
        </w:rPr>
        <w:t>au plus tard endéans un délai d</w:t>
      </w:r>
      <w:r>
        <w:rPr>
          <w:rFonts w:ascii="Arial" w:eastAsia="Calibri" w:hAnsi="Arial" w:cs="Arial"/>
          <w:sz w:val="22"/>
          <w:szCs w:val="22"/>
          <w:lang w:val="fr-LU" w:eastAsia="en-US"/>
        </w:rPr>
        <w:t xml:space="preserve">e trois </w:t>
      </w:r>
      <w:r w:rsidR="000F6B62">
        <w:rPr>
          <w:rFonts w:ascii="Arial" w:eastAsia="Calibri" w:hAnsi="Arial" w:cs="Arial"/>
          <w:sz w:val="22"/>
          <w:szCs w:val="22"/>
          <w:lang w:val="fr-LU" w:eastAsia="en-US"/>
        </w:rPr>
        <w:t xml:space="preserve">(3) </w:t>
      </w:r>
      <w:r w:rsidRPr="00996976">
        <w:rPr>
          <w:rFonts w:ascii="Arial" w:eastAsia="Calibri" w:hAnsi="Arial" w:cs="Arial"/>
          <w:sz w:val="22"/>
          <w:szCs w:val="22"/>
          <w:lang w:val="fr-LU" w:eastAsia="en-US"/>
        </w:rPr>
        <w:t>mois à compter de la date d</w:t>
      </w:r>
      <w:r>
        <w:rPr>
          <w:rFonts w:ascii="Arial" w:eastAsia="Calibri" w:hAnsi="Arial" w:cs="Arial"/>
          <w:sz w:val="22"/>
          <w:szCs w:val="22"/>
          <w:lang w:val="fr-LU" w:eastAsia="en-US"/>
        </w:rPr>
        <w:t>e l’Accusé de réception du signalement</w:t>
      </w:r>
    </w:p>
    <w:p w14:paraId="49FE5F55" w14:textId="689EA848" w:rsidR="006F547D" w:rsidRDefault="00131AB7" w:rsidP="004B34FC">
      <w:pPr>
        <w:pStyle w:val="ListParagraph"/>
        <w:numPr>
          <w:ilvl w:val="0"/>
          <w:numId w:val="7"/>
        </w:numPr>
        <w:jc w:val="both"/>
        <w:rPr>
          <w:rFonts w:ascii="Arial" w:eastAsia="Calibri" w:hAnsi="Arial" w:cs="Arial"/>
          <w:b/>
          <w:bCs/>
          <w:sz w:val="22"/>
          <w:szCs w:val="22"/>
          <w:lang w:val="fr-LU" w:eastAsia="en-US"/>
        </w:rPr>
      </w:pPr>
      <w:r w:rsidRPr="00131AB7">
        <w:rPr>
          <w:rFonts w:ascii="Arial" w:eastAsia="Calibri" w:hAnsi="Arial" w:cs="Arial"/>
          <w:b/>
          <w:bCs/>
          <w:sz w:val="22"/>
          <w:szCs w:val="22"/>
          <w:lang w:val="fr-LU" w:eastAsia="en-US"/>
        </w:rPr>
        <w:t>C</w:t>
      </w:r>
      <w:r w:rsidR="006F547D" w:rsidRPr="00131AB7">
        <w:rPr>
          <w:rFonts w:ascii="Arial" w:eastAsia="Calibri" w:hAnsi="Arial" w:cs="Arial"/>
          <w:b/>
          <w:bCs/>
          <w:sz w:val="22"/>
          <w:szCs w:val="22"/>
          <w:lang w:val="fr-LU" w:eastAsia="en-US"/>
        </w:rPr>
        <w:t>lôture de la</w:t>
      </w:r>
      <w:r w:rsidR="00222BB7" w:rsidRPr="00131AB7">
        <w:rPr>
          <w:rFonts w:ascii="Arial" w:eastAsia="Calibri" w:hAnsi="Arial" w:cs="Arial"/>
          <w:b/>
          <w:bCs/>
          <w:sz w:val="22"/>
          <w:szCs w:val="22"/>
          <w:lang w:val="fr-LU" w:eastAsia="en-US"/>
        </w:rPr>
        <w:t xml:space="preserve"> procédure</w:t>
      </w:r>
    </w:p>
    <w:p w14:paraId="298ADD5C" w14:textId="77777777" w:rsidR="00675D62" w:rsidRPr="00131AB7" w:rsidRDefault="00675D62" w:rsidP="004B34FC">
      <w:pPr>
        <w:pStyle w:val="ListParagraph"/>
        <w:jc w:val="both"/>
        <w:rPr>
          <w:rFonts w:ascii="Arial" w:eastAsia="Calibri" w:hAnsi="Arial" w:cs="Arial"/>
          <w:b/>
          <w:bCs/>
          <w:sz w:val="22"/>
          <w:szCs w:val="22"/>
          <w:lang w:val="fr-LU" w:eastAsia="en-US"/>
        </w:rPr>
      </w:pPr>
    </w:p>
    <w:p w14:paraId="75F8583E" w14:textId="5DAA34DC" w:rsidR="00131AB7" w:rsidRDefault="00222BB7" w:rsidP="004B34FC">
      <w:pPr>
        <w:spacing w:after="160" w:line="259" w:lineRule="auto"/>
        <w:jc w:val="both"/>
        <w:rPr>
          <w:rFonts w:ascii="Arial" w:eastAsia="Calibri" w:hAnsi="Arial" w:cs="Arial"/>
          <w:sz w:val="22"/>
          <w:szCs w:val="22"/>
          <w:lang w:val="fr-LU" w:eastAsia="en-US"/>
        </w:rPr>
      </w:pPr>
      <w:r>
        <w:rPr>
          <w:rFonts w:ascii="Arial" w:eastAsia="Calibri" w:hAnsi="Arial" w:cs="Arial"/>
          <w:sz w:val="22"/>
          <w:szCs w:val="22"/>
          <w:lang w:val="fr-LU" w:eastAsia="en-US"/>
        </w:rPr>
        <w:t xml:space="preserve">A la suite du retour d’informations, le </w:t>
      </w:r>
      <w:r w:rsidR="00F61C71">
        <w:rPr>
          <w:rFonts w:ascii="Arial" w:eastAsia="Calibri" w:hAnsi="Arial" w:cs="Arial"/>
          <w:sz w:val="22"/>
          <w:szCs w:val="22"/>
          <w:lang w:val="fr-LU" w:eastAsia="en-US"/>
        </w:rPr>
        <w:t>Référent</w:t>
      </w:r>
      <w:r>
        <w:rPr>
          <w:rFonts w:ascii="Arial" w:eastAsia="Calibri" w:hAnsi="Arial" w:cs="Arial"/>
          <w:sz w:val="22"/>
          <w:szCs w:val="22"/>
          <w:lang w:val="fr-LU" w:eastAsia="en-US"/>
        </w:rPr>
        <w:t xml:space="preserve"> </w:t>
      </w:r>
      <w:r w:rsidR="006F547D" w:rsidRPr="006F547D">
        <w:rPr>
          <w:rFonts w:ascii="Arial" w:eastAsia="Calibri" w:hAnsi="Arial" w:cs="Arial"/>
          <w:sz w:val="22"/>
          <w:szCs w:val="22"/>
          <w:lang w:val="fr-LU" w:eastAsia="en-US"/>
        </w:rPr>
        <w:t>archiv</w:t>
      </w:r>
      <w:r w:rsidR="00F921EB">
        <w:rPr>
          <w:rFonts w:ascii="Arial" w:eastAsia="Calibri" w:hAnsi="Arial" w:cs="Arial"/>
          <w:sz w:val="22"/>
          <w:szCs w:val="22"/>
          <w:lang w:val="fr-LU" w:eastAsia="en-US"/>
        </w:rPr>
        <w:t xml:space="preserve">e le dossier lié au signalement </w:t>
      </w:r>
      <w:r w:rsidR="00667E7B">
        <w:rPr>
          <w:rFonts w:ascii="Arial" w:eastAsia="Calibri" w:hAnsi="Arial" w:cs="Arial"/>
          <w:sz w:val="22"/>
          <w:szCs w:val="22"/>
          <w:lang w:val="fr-LU" w:eastAsia="en-US"/>
        </w:rPr>
        <w:t xml:space="preserve">(données anonymisées ou pseudonymisées) </w:t>
      </w:r>
      <w:r w:rsidR="006F547D" w:rsidRPr="006F547D">
        <w:rPr>
          <w:rFonts w:ascii="Arial" w:eastAsia="Calibri" w:hAnsi="Arial" w:cs="Arial"/>
          <w:sz w:val="22"/>
          <w:szCs w:val="22"/>
          <w:lang w:val="fr-LU" w:eastAsia="en-US"/>
        </w:rPr>
        <w:t xml:space="preserve">dans </w:t>
      </w:r>
      <w:r w:rsidR="00F921EB">
        <w:rPr>
          <w:rFonts w:ascii="Arial" w:eastAsia="Calibri" w:hAnsi="Arial" w:cs="Arial"/>
          <w:sz w:val="22"/>
          <w:szCs w:val="22"/>
          <w:lang w:val="fr-LU" w:eastAsia="en-US"/>
        </w:rPr>
        <w:t>un</w:t>
      </w:r>
      <w:r w:rsidR="006F547D" w:rsidRPr="006F547D">
        <w:rPr>
          <w:rFonts w:ascii="Arial" w:eastAsia="Calibri" w:hAnsi="Arial" w:cs="Arial"/>
          <w:sz w:val="22"/>
          <w:szCs w:val="22"/>
          <w:lang w:val="fr-LU" w:eastAsia="en-US"/>
        </w:rPr>
        <w:t xml:space="preserve"> </w:t>
      </w:r>
      <w:r w:rsidR="00D04DC6">
        <w:rPr>
          <w:rFonts w:ascii="Arial" w:eastAsia="Calibri" w:hAnsi="Arial" w:cs="Arial"/>
          <w:sz w:val="22"/>
          <w:szCs w:val="22"/>
          <w:lang w:val="fr-LU" w:eastAsia="en-US"/>
        </w:rPr>
        <w:t>r</w:t>
      </w:r>
      <w:r w:rsidR="006F547D" w:rsidRPr="006F547D">
        <w:rPr>
          <w:rFonts w:ascii="Arial" w:eastAsia="Calibri" w:hAnsi="Arial" w:cs="Arial"/>
          <w:sz w:val="22"/>
          <w:szCs w:val="22"/>
          <w:lang w:val="fr-LU" w:eastAsia="en-US"/>
        </w:rPr>
        <w:t xml:space="preserve">egistre </w:t>
      </w:r>
      <w:r w:rsidR="00F921EB" w:rsidRPr="006932CD">
        <w:rPr>
          <w:rFonts w:ascii="Arial" w:eastAsia="Calibri" w:hAnsi="Arial" w:cs="Arial"/>
          <w:sz w:val="22"/>
          <w:szCs w:val="22"/>
          <w:lang w:val="fr-LU" w:eastAsia="en-US"/>
        </w:rPr>
        <w:t>confidentiel</w:t>
      </w:r>
      <w:r w:rsidR="008316F1">
        <w:rPr>
          <w:rFonts w:ascii="Arial" w:eastAsia="Calibri" w:hAnsi="Arial" w:cs="Arial"/>
          <w:sz w:val="22"/>
          <w:szCs w:val="22"/>
          <w:lang w:val="fr-LU" w:eastAsia="en-US"/>
        </w:rPr>
        <w:t xml:space="preserve"> pendant </w:t>
      </w:r>
      <w:r w:rsidR="000F01ED">
        <w:rPr>
          <w:rFonts w:ascii="Arial" w:eastAsia="Calibri" w:hAnsi="Arial" w:cs="Arial"/>
          <w:sz w:val="22"/>
          <w:szCs w:val="22"/>
          <w:lang w:val="fr-LU" w:eastAsia="en-US"/>
        </w:rPr>
        <w:t>la</w:t>
      </w:r>
      <w:r w:rsidR="008316F1">
        <w:rPr>
          <w:rFonts w:ascii="Arial" w:eastAsia="Calibri" w:hAnsi="Arial" w:cs="Arial"/>
          <w:sz w:val="22"/>
          <w:szCs w:val="22"/>
          <w:lang w:val="fr-LU" w:eastAsia="en-US"/>
        </w:rPr>
        <w:t xml:space="preserve"> durée </w:t>
      </w:r>
      <w:r w:rsidR="000F01ED">
        <w:rPr>
          <w:rFonts w:ascii="Arial" w:eastAsia="Calibri" w:hAnsi="Arial" w:cs="Arial"/>
          <w:sz w:val="22"/>
          <w:szCs w:val="22"/>
          <w:lang w:val="fr-LU" w:eastAsia="en-US"/>
        </w:rPr>
        <w:t xml:space="preserve">de la prescription applicable </w:t>
      </w:r>
      <w:r w:rsidR="00CD2ECC">
        <w:rPr>
          <w:rFonts w:ascii="Arial" w:eastAsia="Calibri" w:hAnsi="Arial" w:cs="Arial"/>
          <w:sz w:val="22"/>
          <w:szCs w:val="22"/>
          <w:lang w:val="fr-LU" w:eastAsia="en-US"/>
        </w:rPr>
        <w:t xml:space="preserve">aux sociétés commerciales, soit une durée de </w:t>
      </w:r>
      <w:r w:rsidR="000542EA">
        <w:rPr>
          <w:rFonts w:ascii="Arial" w:eastAsia="Calibri" w:hAnsi="Arial" w:cs="Arial"/>
          <w:sz w:val="22"/>
          <w:szCs w:val="22"/>
          <w:lang w:val="fr-LU" w:eastAsia="en-US"/>
        </w:rPr>
        <w:t>dix (</w:t>
      </w:r>
      <w:r w:rsidR="008316F1">
        <w:rPr>
          <w:rFonts w:ascii="Arial" w:eastAsia="Calibri" w:hAnsi="Arial" w:cs="Arial"/>
          <w:sz w:val="22"/>
          <w:szCs w:val="22"/>
          <w:lang w:val="fr-LU" w:eastAsia="en-US"/>
        </w:rPr>
        <w:t>10</w:t>
      </w:r>
      <w:r w:rsidR="000542EA">
        <w:rPr>
          <w:rFonts w:ascii="Arial" w:eastAsia="Calibri" w:hAnsi="Arial" w:cs="Arial"/>
          <w:sz w:val="22"/>
          <w:szCs w:val="22"/>
          <w:lang w:val="fr-LU" w:eastAsia="en-US"/>
        </w:rPr>
        <w:t>)</w:t>
      </w:r>
      <w:r w:rsidR="008316F1">
        <w:rPr>
          <w:rFonts w:ascii="Arial" w:eastAsia="Calibri" w:hAnsi="Arial" w:cs="Arial"/>
          <w:sz w:val="22"/>
          <w:szCs w:val="22"/>
          <w:lang w:val="fr-LU" w:eastAsia="en-US"/>
        </w:rPr>
        <w:t xml:space="preserve"> années</w:t>
      </w:r>
      <w:r w:rsidR="00CD2ECC">
        <w:rPr>
          <w:rFonts w:ascii="Arial" w:eastAsia="Calibri" w:hAnsi="Arial" w:cs="Arial"/>
          <w:sz w:val="22"/>
          <w:szCs w:val="22"/>
          <w:lang w:val="fr-LU" w:eastAsia="en-US"/>
        </w:rPr>
        <w:t>.</w:t>
      </w:r>
      <w:r w:rsidR="00F77730">
        <w:rPr>
          <w:rFonts w:ascii="Arial" w:eastAsia="Calibri" w:hAnsi="Arial" w:cs="Arial"/>
          <w:sz w:val="22"/>
          <w:szCs w:val="22"/>
          <w:lang w:val="fr-LU" w:eastAsia="en-US"/>
        </w:rPr>
        <w:t xml:space="preserve"> </w:t>
      </w:r>
    </w:p>
    <w:p w14:paraId="7FE182F3" w14:textId="767CA4D3" w:rsidR="00425C24" w:rsidRDefault="000542EA" w:rsidP="004B34FC">
      <w:pPr>
        <w:spacing w:after="160" w:line="259" w:lineRule="auto"/>
        <w:jc w:val="both"/>
        <w:rPr>
          <w:rFonts w:ascii="Arial" w:eastAsia="Calibri" w:hAnsi="Arial" w:cs="Arial"/>
          <w:sz w:val="22"/>
          <w:szCs w:val="22"/>
          <w:lang w:val="fr-LU" w:eastAsia="en-US"/>
        </w:rPr>
      </w:pPr>
      <w:r>
        <w:rPr>
          <w:rFonts w:ascii="Arial" w:eastAsia="Calibri" w:hAnsi="Arial" w:cs="Arial"/>
          <w:sz w:val="22"/>
          <w:szCs w:val="22"/>
          <w:lang w:val="fr-LU" w:eastAsia="en-US"/>
        </w:rPr>
        <w:t>Passé</w:t>
      </w:r>
      <w:r w:rsidR="00F77730">
        <w:rPr>
          <w:rFonts w:ascii="Arial" w:eastAsia="Calibri" w:hAnsi="Arial" w:cs="Arial"/>
          <w:sz w:val="22"/>
          <w:szCs w:val="22"/>
          <w:lang w:val="fr-LU" w:eastAsia="en-US"/>
        </w:rPr>
        <w:t xml:space="preserve"> </w:t>
      </w:r>
      <w:r>
        <w:rPr>
          <w:rFonts w:ascii="Arial" w:eastAsia="Calibri" w:hAnsi="Arial" w:cs="Arial"/>
          <w:sz w:val="22"/>
          <w:szCs w:val="22"/>
          <w:lang w:val="fr-LU" w:eastAsia="en-US"/>
        </w:rPr>
        <w:t>ce délai</w:t>
      </w:r>
      <w:r w:rsidR="00F77730">
        <w:rPr>
          <w:rFonts w:ascii="Arial" w:eastAsia="Calibri" w:hAnsi="Arial" w:cs="Arial"/>
          <w:sz w:val="22"/>
          <w:szCs w:val="22"/>
          <w:lang w:val="fr-LU" w:eastAsia="en-US"/>
        </w:rPr>
        <w:t xml:space="preserve">, </w:t>
      </w:r>
      <w:r w:rsidR="00C8099B">
        <w:rPr>
          <w:rFonts w:ascii="Arial" w:eastAsia="Calibri" w:hAnsi="Arial" w:cs="Arial"/>
          <w:sz w:val="22"/>
          <w:szCs w:val="22"/>
          <w:lang w:val="fr-LU" w:eastAsia="en-US"/>
        </w:rPr>
        <w:t>le</w:t>
      </w:r>
      <w:r w:rsidR="00131AB7">
        <w:rPr>
          <w:rFonts w:ascii="Arial" w:eastAsia="Calibri" w:hAnsi="Arial" w:cs="Arial"/>
          <w:sz w:val="22"/>
          <w:szCs w:val="22"/>
          <w:lang w:val="fr-LU" w:eastAsia="en-US"/>
        </w:rPr>
        <w:t xml:space="preserve"> </w:t>
      </w:r>
      <w:r w:rsidR="00F77730">
        <w:rPr>
          <w:rFonts w:ascii="Arial" w:eastAsia="Calibri" w:hAnsi="Arial" w:cs="Arial"/>
          <w:sz w:val="22"/>
          <w:szCs w:val="22"/>
          <w:lang w:val="fr-LU" w:eastAsia="en-US"/>
        </w:rPr>
        <w:t xml:space="preserve">dossier </w:t>
      </w:r>
      <w:r>
        <w:rPr>
          <w:rFonts w:ascii="Arial" w:eastAsia="Calibri" w:hAnsi="Arial" w:cs="Arial"/>
          <w:sz w:val="22"/>
          <w:szCs w:val="22"/>
          <w:lang w:val="fr-LU" w:eastAsia="en-US"/>
        </w:rPr>
        <w:t>relatif</w:t>
      </w:r>
      <w:r w:rsidR="00F77730">
        <w:rPr>
          <w:rFonts w:ascii="Arial" w:eastAsia="Calibri" w:hAnsi="Arial" w:cs="Arial"/>
          <w:sz w:val="22"/>
          <w:szCs w:val="22"/>
          <w:lang w:val="fr-LU" w:eastAsia="en-US"/>
        </w:rPr>
        <w:t xml:space="preserve"> au signalement sera </w:t>
      </w:r>
      <w:r w:rsidR="00C8099B">
        <w:rPr>
          <w:rFonts w:ascii="Arial" w:eastAsia="Calibri" w:hAnsi="Arial" w:cs="Arial"/>
          <w:sz w:val="22"/>
          <w:szCs w:val="22"/>
          <w:lang w:val="fr-LU" w:eastAsia="en-US"/>
        </w:rPr>
        <w:t>détruit.</w:t>
      </w:r>
    </w:p>
    <w:p w14:paraId="1DB3E65B" w14:textId="6FC0188D" w:rsidR="00DB325E" w:rsidRPr="00C62297" w:rsidRDefault="00DB325E" w:rsidP="004B34FC">
      <w:pPr>
        <w:spacing w:after="160" w:line="259" w:lineRule="auto"/>
        <w:jc w:val="both"/>
        <w:rPr>
          <w:rFonts w:ascii="Arial" w:eastAsia="Calibri" w:hAnsi="Arial" w:cs="Arial"/>
          <w:sz w:val="22"/>
          <w:szCs w:val="22"/>
          <w:lang w:val="fr-LU" w:eastAsia="en-US"/>
        </w:rPr>
      </w:pPr>
      <w:r>
        <w:rPr>
          <w:rFonts w:ascii="Arial" w:eastAsia="Calibri" w:hAnsi="Arial" w:cs="Arial"/>
          <w:sz w:val="22"/>
          <w:szCs w:val="22"/>
          <w:lang w:val="fr-LU" w:eastAsia="en-US"/>
        </w:rPr>
        <w:t>En cas d’action judiciaire suite au signalement, les données pourront être conservées jusqu’à ce qu’une décision définitive intervienne.</w:t>
      </w:r>
    </w:p>
    <w:p w14:paraId="175450B9" w14:textId="06A1EE31" w:rsidR="00C62297" w:rsidRDefault="000542EA" w:rsidP="004B34FC">
      <w:pPr>
        <w:pStyle w:val="Heading2"/>
        <w:numPr>
          <w:ilvl w:val="0"/>
          <w:numId w:val="3"/>
        </w:numPr>
        <w:jc w:val="both"/>
      </w:pPr>
      <w:bookmarkStart w:id="10" w:name="_Toc149993648"/>
      <w:r>
        <w:t>G</w:t>
      </w:r>
      <w:r w:rsidR="00C536FA">
        <w:t xml:space="preserve">aranties </w:t>
      </w:r>
      <w:r w:rsidR="00472E3B">
        <w:t>de confidentialité</w:t>
      </w:r>
      <w:bookmarkEnd w:id="10"/>
      <w:r w:rsidR="009F0B13">
        <w:t xml:space="preserve"> </w:t>
      </w:r>
    </w:p>
    <w:p w14:paraId="0428633B" w14:textId="77777777" w:rsidR="00181B81" w:rsidRPr="00667E7B" w:rsidRDefault="00181B81" w:rsidP="004B34FC">
      <w:pPr>
        <w:jc w:val="both"/>
        <w:rPr>
          <w:rFonts w:ascii="Arial" w:eastAsia="Calibri" w:hAnsi="Arial" w:cs="Arial"/>
          <w:sz w:val="22"/>
          <w:szCs w:val="22"/>
          <w:lang w:val="fr-LU" w:eastAsia="en-US"/>
        </w:rPr>
      </w:pPr>
    </w:p>
    <w:p w14:paraId="5CED4F15" w14:textId="65BAC678" w:rsidR="001515A7" w:rsidRPr="00667E7B" w:rsidRDefault="009B6EC4" w:rsidP="004B34FC">
      <w:pPr>
        <w:jc w:val="both"/>
        <w:rPr>
          <w:rFonts w:ascii="Arial" w:eastAsia="Calibri" w:hAnsi="Arial" w:cs="Arial"/>
          <w:sz w:val="22"/>
          <w:szCs w:val="22"/>
          <w:lang w:val="fr-LU" w:eastAsia="en-US"/>
        </w:rPr>
      </w:pPr>
      <w:r w:rsidRPr="00667E7B">
        <w:rPr>
          <w:rFonts w:ascii="Arial" w:eastAsia="Calibri" w:hAnsi="Arial" w:cs="Arial"/>
          <w:sz w:val="22"/>
          <w:szCs w:val="22"/>
          <w:lang w:val="fr-LU" w:eastAsia="en-US"/>
        </w:rPr>
        <w:t>L</w:t>
      </w:r>
      <w:r w:rsidR="000A0DFE" w:rsidRPr="00667E7B">
        <w:rPr>
          <w:rFonts w:ascii="Arial" w:eastAsia="Calibri" w:hAnsi="Arial" w:cs="Arial"/>
          <w:sz w:val="22"/>
          <w:szCs w:val="22"/>
          <w:lang w:val="fr-LU" w:eastAsia="en-US"/>
        </w:rPr>
        <w:t xml:space="preserve">’Entreprise s’engage </w:t>
      </w:r>
      <w:r w:rsidR="001515A7" w:rsidRPr="00667E7B">
        <w:rPr>
          <w:rFonts w:ascii="Arial" w:eastAsia="Calibri" w:hAnsi="Arial" w:cs="Arial"/>
          <w:sz w:val="22"/>
          <w:szCs w:val="22"/>
          <w:lang w:val="fr-LU" w:eastAsia="en-US"/>
        </w:rPr>
        <w:t>à</w:t>
      </w:r>
      <w:r w:rsidR="000A0DFE" w:rsidRPr="00667E7B">
        <w:rPr>
          <w:rFonts w:ascii="Arial" w:eastAsia="Calibri" w:hAnsi="Arial" w:cs="Arial"/>
          <w:sz w:val="22"/>
          <w:szCs w:val="22"/>
          <w:lang w:val="fr-LU" w:eastAsia="en-US"/>
        </w:rPr>
        <w:t xml:space="preserve"> respecter</w:t>
      </w:r>
      <w:r w:rsidR="001515A7" w:rsidRPr="00667E7B">
        <w:rPr>
          <w:rFonts w:ascii="Arial" w:eastAsia="Calibri" w:hAnsi="Arial" w:cs="Arial"/>
          <w:sz w:val="22"/>
          <w:szCs w:val="22"/>
          <w:lang w:val="fr-LU" w:eastAsia="en-US"/>
        </w:rPr>
        <w:t>, et à faire respecter,</w:t>
      </w:r>
      <w:r w:rsidR="000A0DFE" w:rsidRPr="00667E7B">
        <w:rPr>
          <w:rFonts w:ascii="Arial" w:eastAsia="Calibri" w:hAnsi="Arial" w:cs="Arial"/>
          <w:sz w:val="22"/>
          <w:szCs w:val="22"/>
          <w:lang w:val="fr-LU" w:eastAsia="en-US"/>
        </w:rPr>
        <w:t xml:space="preserve"> d</w:t>
      </w:r>
      <w:r w:rsidR="009E65E6">
        <w:rPr>
          <w:rFonts w:ascii="Arial" w:eastAsia="Calibri" w:hAnsi="Arial" w:cs="Arial"/>
          <w:sz w:val="22"/>
          <w:szCs w:val="22"/>
          <w:lang w:val="fr-LU" w:eastAsia="en-US"/>
        </w:rPr>
        <w:t>e la part du</w:t>
      </w:r>
      <w:r w:rsidR="000A0DFE" w:rsidRPr="00667E7B">
        <w:rPr>
          <w:rFonts w:ascii="Arial" w:eastAsia="Calibri" w:hAnsi="Arial" w:cs="Arial"/>
          <w:sz w:val="22"/>
          <w:szCs w:val="22"/>
          <w:lang w:val="fr-LU" w:eastAsia="en-US"/>
        </w:rPr>
        <w:t xml:space="preserve"> </w:t>
      </w:r>
      <w:r w:rsidR="00AC1802">
        <w:rPr>
          <w:rFonts w:ascii="Arial" w:eastAsia="Calibri" w:hAnsi="Arial" w:cs="Arial"/>
          <w:sz w:val="22"/>
          <w:szCs w:val="22"/>
          <w:lang w:val="fr-LU" w:eastAsia="en-US"/>
        </w:rPr>
        <w:t>Référent</w:t>
      </w:r>
      <w:r w:rsidR="001515A7" w:rsidRPr="00667E7B">
        <w:rPr>
          <w:rFonts w:ascii="Arial" w:eastAsia="Calibri" w:hAnsi="Arial" w:cs="Arial"/>
          <w:sz w:val="22"/>
          <w:szCs w:val="22"/>
          <w:lang w:val="fr-LU" w:eastAsia="en-US"/>
        </w:rPr>
        <w:t xml:space="preserve"> et de toute personne susceptible </w:t>
      </w:r>
      <w:r w:rsidR="00FE0BFF" w:rsidRPr="00667E7B">
        <w:rPr>
          <w:rFonts w:ascii="Arial" w:eastAsia="Calibri" w:hAnsi="Arial" w:cs="Arial"/>
          <w:sz w:val="22"/>
          <w:szCs w:val="22"/>
          <w:lang w:val="fr-LU" w:eastAsia="en-US"/>
        </w:rPr>
        <w:t>d’</w:t>
      </w:r>
      <w:r w:rsidR="001515A7" w:rsidRPr="00667E7B">
        <w:rPr>
          <w:rFonts w:ascii="Arial" w:eastAsia="Calibri" w:hAnsi="Arial" w:cs="Arial"/>
          <w:sz w:val="22"/>
          <w:szCs w:val="22"/>
          <w:lang w:val="fr-LU" w:eastAsia="en-US"/>
        </w:rPr>
        <w:t>intervenir dans le cadre de</w:t>
      </w:r>
      <w:r w:rsidR="00FE0BFF" w:rsidRPr="00667E7B">
        <w:rPr>
          <w:rFonts w:ascii="Arial" w:eastAsia="Calibri" w:hAnsi="Arial" w:cs="Arial"/>
          <w:sz w:val="22"/>
          <w:szCs w:val="22"/>
          <w:lang w:val="fr-LU" w:eastAsia="en-US"/>
        </w:rPr>
        <w:t xml:space="preserve"> la procédure d’instruction du signalement</w:t>
      </w:r>
      <w:r w:rsidR="00E24E46">
        <w:rPr>
          <w:rFonts w:ascii="Arial" w:eastAsia="Calibri" w:hAnsi="Arial" w:cs="Arial"/>
          <w:sz w:val="22"/>
          <w:szCs w:val="22"/>
          <w:lang w:val="fr-LU" w:eastAsia="en-US"/>
        </w:rPr>
        <w:t>,</w:t>
      </w:r>
      <w:r w:rsidR="009E65E6" w:rsidRPr="009E65E6">
        <w:rPr>
          <w:rFonts w:ascii="Arial" w:eastAsia="Calibri" w:hAnsi="Arial" w:cs="Arial"/>
          <w:sz w:val="22"/>
          <w:szCs w:val="22"/>
          <w:lang w:val="fr-LU" w:eastAsia="en-US"/>
        </w:rPr>
        <w:t xml:space="preserve"> </w:t>
      </w:r>
      <w:r w:rsidR="00552AE1" w:rsidRPr="00667E7B">
        <w:rPr>
          <w:rFonts w:ascii="Arial" w:eastAsia="Calibri" w:hAnsi="Arial" w:cs="Arial"/>
          <w:sz w:val="22"/>
          <w:szCs w:val="22"/>
          <w:lang w:val="fr-LU" w:eastAsia="en-US"/>
        </w:rPr>
        <w:t>la confidentialité des informations et des données qui sont portées à leur connaissance.</w:t>
      </w:r>
    </w:p>
    <w:p w14:paraId="2EB2EA63" w14:textId="5FF14732" w:rsidR="006643E0" w:rsidRDefault="006643E0" w:rsidP="004B34FC">
      <w:pPr>
        <w:jc w:val="both"/>
        <w:rPr>
          <w:rFonts w:ascii="Arial" w:eastAsia="Calibri" w:hAnsi="Arial" w:cs="Arial"/>
          <w:sz w:val="22"/>
          <w:szCs w:val="22"/>
          <w:lang w:val="fr-LU" w:eastAsia="en-US"/>
        </w:rPr>
      </w:pPr>
    </w:p>
    <w:p w14:paraId="7B2D1438" w14:textId="27EF6057" w:rsidR="00C20943" w:rsidRDefault="00E24E46" w:rsidP="004B34FC">
      <w:pPr>
        <w:jc w:val="both"/>
        <w:rPr>
          <w:rFonts w:ascii="Arial" w:eastAsia="Calibri" w:hAnsi="Arial" w:cs="Arial"/>
          <w:sz w:val="22"/>
          <w:szCs w:val="22"/>
          <w:lang w:val="fr-LU" w:eastAsia="en-US"/>
        </w:rPr>
      </w:pPr>
      <w:r>
        <w:rPr>
          <w:rFonts w:ascii="Arial" w:eastAsia="Calibri" w:hAnsi="Arial" w:cs="Arial"/>
          <w:sz w:val="22"/>
          <w:szCs w:val="22"/>
          <w:lang w:val="fr-LU" w:eastAsia="en-US"/>
        </w:rPr>
        <w:t>A cette fin, l</w:t>
      </w:r>
      <w:r w:rsidR="00C20943">
        <w:rPr>
          <w:rFonts w:ascii="Arial" w:eastAsia="Calibri" w:hAnsi="Arial" w:cs="Arial"/>
          <w:sz w:val="22"/>
          <w:szCs w:val="22"/>
          <w:lang w:val="fr-LU" w:eastAsia="en-US"/>
        </w:rPr>
        <w:t xml:space="preserve">es </w:t>
      </w:r>
      <w:r>
        <w:rPr>
          <w:rFonts w:ascii="Arial" w:eastAsia="Calibri" w:hAnsi="Arial" w:cs="Arial"/>
          <w:sz w:val="22"/>
          <w:szCs w:val="22"/>
          <w:lang w:val="fr-LU" w:eastAsia="en-US"/>
        </w:rPr>
        <w:t xml:space="preserve">dispositions </w:t>
      </w:r>
      <w:r w:rsidR="00C20943">
        <w:rPr>
          <w:rFonts w:ascii="Arial" w:eastAsia="Calibri" w:hAnsi="Arial" w:cs="Arial"/>
          <w:sz w:val="22"/>
          <w:szCs w:val="22"/>
          <w:lang w:val="fr-LU" w:eastAsia="en-US"/>
        </w:rPr>
        <w:t>suivantes sont prévues :</w:t>
      </w:r>
    </w:p>
    <w:p w14:paraId="6255907E" w14:textId="495CCEAC" w:rsidR="007E1648" w:rsidRPr="00131AB7" w:rsidRDefault="00FE0BFF" w:rsidP="004B34FC">
      <w:pPr>
        <w:pStyle w:val="ListParagraph"/>
        <w:numPr>
          <w:ilvl w:val="0"/>
          <w:numId w:val="14"/>
        </w:numPr>
        <w:jc w:val="both"/>
        <w:rPr>
          <w:rFonts w:ascii="Arial" w:eastAsia="Calibri" w:hAnsi="Arial" w:cs="Arial"/>
          <w:sz w:val="22"/>
          <w:szCs w:val="22"/>
          <w:lang w:val="fr-LU" w:eastAsia="en-US"/>
        </w:rPr>
      </w:pPr>
      <w:r w:rsidRPr="00131AB7">
        <w:rPr>
          <w:rFonts w:ascii="Arial" w:eastAsia="Calibri" w:hAnsi="Arial" w:cs="Arial"/>
          <w:sz w:val="22"/>
          <w:szCs w:val="22"/>
          <w:lang w:val="fr-LU" w:eastAsia="en-US"/>
        </w:rPr>
        <w:t xml:space="preserve">Le </w:t>
      </w:r>
      <w:r w:rsidR="00AC1802">
        <w:rPr>
          <w:rFonts w:ascii="Arial" w:eastAsia="Calibri" w:hAnsi="Arial" w:cs="Arial"/>
          <w:sz w:val="22"/>
          <w:szCs w:val="22"/>
          <w:lang w:val="fr-LU" w:eastAsia="en-US"/>
        </w:rPr>
        <w:t>Référent</w:t>
      </w:r>
      <w:r w:rsidRPr="00131AB7">
        <w:rPr>
          <w:rFonts w:ascii="Arial" w:eastAsia="Calibri" w:hAnsi="Arial" w:cs="Arial"/>
          <w:sz w:val="22"/>
          <w:szCs w:val="22"/>
          <w:lang w:val="fr-LU" w:eastAsia="en-US"/>
        </w:rPr>
        <w:t xml:space="preserve"> ne </w:t>
      </w:r>
      <w:r w:rsidR="00453227" w:rsidRPr="00131AB7">
        <w:rPr>
          <w:rFonts w:ascii="Arial" w:eastAsia="Calibri" w:hAnsi="Arial" w:cs="Arial"/>
          <w:sz w:val="22"/>
          <w:szCs w:val="22"/>
          <w:lang w:val="fr-LU" w:eastAsia="en-US"/>
        </w:rPr>
        <w:t xml:space="preserve">communique des informations relatives au signalement </w:t>
      </w:r>
      <w:r w:rsidR="007E1648" w:rsidRPr="00131AB7">
        <w:rPr>
          <w:rFonts w:ascii="Arial" w:eastAsia="Calibri" w:hAnsi="Arial" w:cs="Arial"/>
          <w:sz w:val="22"/>
          <w:szCs w:val="22"/>
          <w:lang w:val="fr-LU" w:eastAsia="en-US"/>
        </w:rPr>
        <w:t xml:space="preserve">que </w:t>
      </w:r>
      <w:r w:rsidR="00453227" w:rsidRPr="00131AB7">
        <w:rPr>
          <w:rFonts w:ascii="Arial" w:eastAsia="Calibri" w:hAnsi="Arial" w:cs="Arial"/>
          <w:sz w:val="22"/>
          <w:szCs w:val="22"/>
          <w:lang w:val="fr-LU" w:eastAsia="en-US"/>
        </w:rPr>
        <w:t xml:space="preserve">si une telle communication est nécessaire pour les besoins de la vérification ou du traitement des informations signalées. </w:t>
      </w:r>
    </w:p>
    <w:p w14:paraId="345F94C5" w14:textId="581F9ACE" w:rsidR="00D728A7" w:rsidRPr="00131AB7" w:rsidRDefault="00D728A7" w:rsidP="004B34FC">
      <w:pPr>
        <w:pStyle w:val="ListParagraph"/>
        <w:numPr>
          <w:ilvl w:val="0"/>
          <w:numId w:val="14"/>
        </w:numPr>
        <w:jc w:val="both"/>
        <w:rPr>
          <w:rFonts w:ascii="Arial" w:eastAsia="Calibri" w:hAnsi="Arial" w:cs="Arial"/>
          <w:sz w:val="22"/>
          <w:szCs w:val="22"/>
          <w:lang w:val="fr-LU" w:eastAsia="en-US"/>
        </w:rPr>
      </w:pPr>
      <w:r w:rsidRPr="00131AB7">
        <w:rPr>
          <w:rFonts w:ascii="Arial" w:eastAsia="Calibri" w:hAnsi="Arial" w:cs="Arial"/>
          <w:sz w:val="22"/>
          <w:szCs w:val="22"/>
          <w:lang w:val="fr-LU" w:eastAsia="en-US"/>
        </w:rPr>
        <w:t xml:space="preserve">L’identité </w:t>
      </w:r>
      <w:r w:rsidR="00AC1802">
        <w:rPr>
          <w:rFonts w:ascii="Arial" w:eastAsia="Calibri" w:hAnsi="Arial" w:cs="Arial"/>
          <w:sz w:val="22"/>
          <w:szCs w:val="22"/>
          <w:lang w:val="fr-LU" w:eastAsia="en-US"/>
        </w:rPr>
        <w:t>de l’auteur de signalement</w:t>
      </w:r>
      <w:r w:rsidR="00796D8A" w:rsidRPr="00131AB7">
        <w:rPr>
          <w:rFonts w:ascii="Arial" w:eastAsia="Calibri" w:hAnsi="Arial" w:cs="Arial"/>
          <w:sz w:val="22"/>
          <w:szCs w:val="22"/>
          <w:lang w:val="fr-LU" w:eastAsia="en-US"/>
        </w:rPr>
        <w:t xml:space="preserve"> </w:t>
      </w:r>
      <w:r w:rsidRPr="00131AB7">
        <w:rPr>
          <w:rFonts w:ascii="Arial" w:eastAsia="Calibri" w:hAnsi="Arial" w:cs="Arial"/>
          <w:sz w:val="22"/>
          <w:szCs w:val="22"/>
          <w:lang w:val="fr-LU" w:eastAsia="en-US"/>
        </w:rPr>
        <w:t xml:space="preserve">et celle des personnes visées sont traitées de façon confidentielle par le </w:t>
      </w:r>
      <w:r w:rsidR="00AC1802">
        <w:rPr>
          <w:rFonts w:ascii="Arial" w:eastAsia="Calibri" w:hAnsi="Arial" w:cs="Arial"/>
          <w:sz w:val="22"/>
          <w:szCs w:val="22"/>
          <w:lang w:val="fr-LU" w:eastAsia="en-US"/>
        </w:rPr>
        <w:t xml:space="preserve">Référent et </w:t>
      </w:r>
      <w:r w:rsidR="0099352C">
        <w:rPr>
          <w:rFonts w:ascii="Arial" w:eastAsia="Calibri" w:hAnsi="Arial" w:cs="Arial"/>
          <w:sz w:val="22"/>
          <w:szCs w:val="22"/>
          <w:lang w:val="fr-LU" w:eastAsia="en-US"/>
        </w:rPr>
        <w:t>toute personne impliquée dans l’enquête interne</w:t>
      </w:r>
      <w:r w:rsidRPr="00131AB7">
        <w:rPr>
          <w:rFonts w:ascii="Arial" w:eastAsia="Calibri" w:hAnsi="Arial" w:cs="Arial"/>
          <w:sz w:val="22"/>
          <w:szCs w:val="22"/>
          <w:lang w:val="fr-LU" w:eastAsia="en-US"/>
        </w:rPr>
        <w:t>.</w:t>
      </w:r>
    </w:p>
    <w:p w14:paraId="42B2DCB7" w14:textId="02994B1D" w:rsidR="00074120" w:rsidRPr="00131AB7" w:rsidRDefault="00D728A7" w:rsidP="004B34FC">
      <w:pPr>
        <w:pStyle w:val="ListParagraph"/>
        <w:numPr>
          <w:ilvl w:val="0"/>
          <w:numId w:val="14"/>
        </w:numPr>
        <w:jc w:val="both"/>
        <w:rPr>
          <w:rFonts w:ascii="Arial" w:eastAsia="Calibri" w:hAnsi="Arial" w:cs="Arial"/>
          <w:sz w:val="22"/>
          <w:szCs w:val="22"/>
          <w:lang w:val="fr-LU" w:eastAsia="en-US"/>
        </w:rPr>
      </w:pPr>
      <w:r w:rsidRPr="00131AB7">
        <w:rPr>
          <w:rFonts w:ascii="Arial" w:eastAsia="Calibri" w:hAnsi="Arial" w:cs="Arial"/>
          <w:sz w:val="22"/>
          <w:szCs w:val="22"/>
          <w:lang w:val="fr-LU" w:eastAsia="en-US"/>
        </w:rPr>
        <w:t xml:space="preserve">Les éléments de nature à identifier </w:t>
      </w:r>
      <w:r w:rsidR="00AC1802">
        <w:rPr>
          <w:rFonts w:ascii="Arial" w:eastAsia="Calibri" w:hAnsi="Arial" w:cs="Arial"/>
          <w:sz w:val="22"/>
          <w:szCs w:val="22"/>
          <w:lang w:val="fr-LU" w:eastAsia="en-US"/>
        </w:rPr>
        <w:t>l’auteur de signalement</w:t>
      </w:r>
      <w:r w:rsidRPr="00131AB7">
        <w:rPr>
          <w:rFonts w:ascii="Arial" w:eastAsia="Calibri" w:hAnsi="Arial" w:cs="Arial"/>
          <w:sz w:val="22"/>
          <w:szCs w:val="22"/>
          <w:lang w:val="fr-LU" w:eastAsia="en-US"/>
        </w:rPr>
        <w:t xml:space="preserve"> ne peuvent être divulgués, sauf à l’autorité judiciaire, qu’avec le consentement de celui-ci.</w:t>
      </w:r>
    </w:p>
    <w:p w14:paraId="65A2233A" w14:textId="1ED73FAF" w:rsidR="00D728A7" w:rsidRPr="00131AB7" w:rsidRDefault="00D728A7" w:rsidP="004B34FC">
      <w:pPr>
        <w:pStyle w:val="ListParagraph"/>
        <w:numPr>
          <w:ilvl w:val="0"/>
          <w:numId w:val="14"/>
        </w:numPr>
        <w:jc w:val="both"/>
        <w:rPr>
          <w:rFonts w:ascii="Arial" w:eastAsia="Calibri" w:hAnsi="Arial" w:cs="Arial"/>
          <w:sz w:val="22"/>
          <w:szCs w:val="22"/>
          <w:lang w:val="fr-LU" w:eastAsia="en-US"/>
        </w:rPr>
      </w:pPr>
      <w:r w:rsidRPr="00131AB7">
        <w:rPr>
          <w:rFonts w:ascii="Arial" w:eastAsia="Calibri" w:hAnsi="Arial" w:cs="Arial"/>
          <w:sz w:val="22"/>
          <w:szCs w:val="22"/>
          <w:lang w:val="fr-LU" w:eastAsia="en-US"/>
        </w:rPr>
        <w:t>Les éléments de nature à identifier la personne mise en cause par un signalement ne peuvent être divulgués, sauf à l’autorité judiciaire, qu’une fois établi le caractère sérieux de l’alerte.</w:t>
      </w:r>
    </w:p>
    <w:p w14:paraId="5EDECF0A" w14:textId="77777777" w:rsidR="00796D8A" w:rsidRPr="00667E7B" w:rsidRDefault="00796D8A" w:rsidP="004B34FC">
      <w:pPr>
        <w:jc w:val="both"/>
        <w:rPr>
          <w:rFonts w:ascii="Arial" w:eastAsia="Calibri" w:hAnsi="Arial" w:cs="Arial"/>
          <w:sz w:val="22"/>
          <w:szCs w:val="22"/>
          <w:lang w:val="fr-LU" w:eastAsia="en-US"/>
        </w:rPr>
      </w:pPr>
    </w:p>
    <w:p w14:paraId="7CBF6400" w14:textId="4028EE67" w:rsidR="0054472A" w:rsidRDefault="00D728A7" w:rsidP="004B34FC">
      <w:pPr>
        <w:jc w:val="both"/>
        <w:rPr>
          <w:rFonts w:ascii="Arial" w:eastAsia="Calibri" w:hAnsi="Arial" w:cs="Arial"/>
          <w:sz w:val="22"/>
          <w:szCs w:val="22"/>
          <w:lang w:val="fr-LU" w:eastAsia="en-US"/>
        </w:rPr>
      </w:pPr>
      <w:r w:rsidRPr="00667E7B">
        <w:rPr>
          <w:rFonts w:ascii="Arial" w:eastAsia="Calibri" w:hAnsi="Arial" w:cs="Arial"/>
          <w:sz w:val="22"/>
          <w:szCs w:val="22"/>
          <w:lang w:val="fr-LU" w:eastAsia="en-US"/>
        </w:rPr>
        <w:t>Les données</w:t>
      </w:r>
      <w:r w:rsidR="00086F71" w:rsidRPr="00667E7B">
        <w:rPr>
          <w:rFonts w:ascii="Arial" w:eastAsia="Calibri" w:hAnsi="Arial" w:cs="Arial"/>
          <w:sz w:val="22"/>
          <w:szCs w:val="22"/>
          <w:lang w:val="fr-LU" w:eastAsia="en-US"/>
        </w:rPr>
        <w:t xml:space="preserve"> à caractère personnel</w:t>
      </w:r>
      <w:r w:rsidRPr="00667E7B">
        <w:rPr>
          <w:rFonts w:ascii="Arial" w:eastAsia="Calibri" w:hAnsi="Arial" w:cs="Arial"/>
          <w:sz w:val="22"/>
          <w:szCs w:val="22"/>
          <w:lang w:val="fr-LU" w:eastAsia="en-US"/>
        </w:rPr>
        <w:t xml:space="preserve"> relatives au signalement sont </w:t>
      </w:r>
      <w:r w:rsidR="00D76CA3">
        <w:rPr>
          <w:rFonts w:ascii="Arial" w:eastAsia="Calibri" w:hAnsi="Arial" w:cs="Arial"/>
          <w:sz w:val="22"/>
          <w:szCs w:val="22"/>
          <w:lang w:val="fr-LU" w:eastAsia="en-US"/>
        </w:rPr>
        <w:t xml:space="preserve">traitées </w:t>
      </w:r>
      <w:r w:rsidRPr="00667E7B">
        <w:rPr>
          <w:rFonts w:ascii="Arial" w:eastAsia="Calibri" w:hAnsi="Arial" w:cs="Arial"/>
          <w:sz w:val="22"/>
          <w:szCs w:val="22"/>
          <w:lang w:val="fr-LU" w:eastAsia="en-US"/>
        </w:rPr>
        <w:t>par l</w:t>
      </w:r>
      <w:r w:rsidR="00BC2773">
        <w:rPr>
          <w:rFonts w:ascii="Arial" w:eastAsia="Calibri" w:hAnsi="Arial" w:cs="Arial"/>
          <w:sz w:val="22"/>
          <w:szCs w:val="22"/>
          <w:lang w:val="fr-LU" w:eastAsia="en-US"/>
        </w:rPr>
        <w:t xml:space="preserve">’Entreprise </w:t>
      </w:r>
      <w:r w:rsidR="00D76CA3">
        <w:rPr>
          <w:rFonts w:ascii="Arial" w:eastAsia="Calibri" w:hAnsi="Arial" w:cs="Arial"/>
          <w:sz w:val="22"/>
          <w:szCs w:val="22"/>
          <w:lang w:val="fr-LU" w:eastAsia="en-US"/>
        </w:rPr>
        <w:t>conformément au Règlement Général sur la Protection des Données</w:t>
      </w:r>
      <w:r w:rsidR="003E3290">
        <w:rPr>
          <w:rFonts w:ascii="Arial" w:eastAsia="Calibri" w:hAnsi="Arial" w:cs="Arial"/>
          <w:sz w:val="22"/>
          <w:szCs w:val="22"/>
          <w:lang w:val="fr-LU" w:eastAsia="en-US"/>
        </w:rPr>
        <w:t xml:space="preserve"> </w:t>
      </w:r>
      <w:r w:rsidR="00BC2773">
        <w:rPr>
          <w:rFonts w:ascii="Arial" w:eastAsia="Calibri" w:hAnsi="Arial" w:cs="Arial"/>
          <w:sz w:val="22"/>
          <w:szCs w:val="22"/>
          <w:lang w:val="fr-LU" w:eastAsia="en-US"/>
        </w:rPr>
        <w:t xml:space="preserve">(RGPD) </w:t>
      </w:r>
      <w:r w:rsidR="003E3290">
        <w:rPr>
          <w:rFonts w:ascii="Arial" w:eastAsia="Calibri" w:hAnsi="Arial" w:cs="Arial"/>
          <w:sz w:val="22"/>
          <w:szCs w:val="22"/>
          <w:lang w:val="fr-LU" w:eastAsia="en-US"/>
        </w:rPr>
        <w:t xml:space="preserve">et </w:t>
      </w:r>
      <w:r w:rsidR="00666593">
        <w:rPr>
          <w:rFonts w:ascii="Arial" w:eastAsia="Calibri" w:hAnsi="Arial" w:cs="Arial"/>
          <w:sz w:val="22"/>
          <w:szCs w:val="22"/>
          <w:lang w:val="fr-LU" w:eastAsia="en-US"/>
        </w:rPr>
        <w:t>au</w:t>
      </w:r>
      <w:r w:rsidR="003E3290">
        <w:rPr>
          <w:rFonts w:ascii="Arial" w:eastAsia="Calibri" w:hAnsi="Arial" w:cs="Arial"/>
          <w:sz w:val="22"/>
          <w:szCs w:val="22"/>
          <w:lang w:val="fr-LU" w:eastAsia="en-US"/>
        </w:rPr>
        <w:t xml:space="preserve"> cadre légal en vigueur</w:t>
      </w:r>
      <w:r w:rsidR="001E5561">
        <w:rPr>
          <w:rFonts w:ascii="Arial" w:eastAsia="Calibri" w:hAnsi="Arial" w:cs="Arial"/>
          <w:sz w:val="22"/>
          <w:szCs w:val="22"/>
          <w:lang w:val="fr-LU" w:eastAsia="en-US"/>
        </w:rPr>
        <w:t>.</w:t>
      </w:r>
      <w:bookmarkEnd w:id="2"/>
    </w:p>
    <w:p w14:paraId="67816251" w14:textId="77777777" w:rsidR="00046D2C" w:rsidRDefault="00046D2C" w:rsidP="004B34FC">
      <w:pPr>
        <w:jc w:val="both"/>
        <w:rPr>
          <w:rFonts w:ascii="Arial" w:eastAsia="Calibri" w:hAnsi="Arial" w:cs="Arial"/>
          <w:sz w:val="22"/>
          <w:szCs w:val="22"/>
          <w:lang w:val="fr-LU" w:eastAsia="en-US"/>
        </w:rPr>
      </w:pPr>
    </w:p>
    <w:p w14:paraId="374C70CA" w14:textId="77777777" w:rsidR="002A66A5" w:rsidRDefault="002A66A5" w:rsidP="004B34FC">
      <w:pPr>
        <w:pStyle w:val="Paragraphe"/>
        <w:spacing w:after="0" w:line="276" w:lineRule="auto"/>
        <w:rPr>
          <w:i/>
          <w:iCs/>
          <w:lang w:eastAsia="fr-FR"/>
        </w:rPr>
      </w:pPr>
    </w:p>
    <w:p w14:paraId="27B67483" w14:textId="65C9D678" w:rsidR="00D352B5" w:rsidRDefault="00D352B5" w:rsidP="004B34FC">
      <w:pPr>
        <w:pStyle w:val="Heading1"/>
        <w:jc w:val="both"/>
      </w:pPr>
      <w:bookmarkStart w:id="11" w:name="_Toc149993649"/>
      <w:bookmarkStart w:id="12" w:name="_Toc137043506"/>
      <w:r>
        <w:t>Signalement</w:t>
      </w:r>
      <w:r w:rsidR="006F3FAD">
        <w:t xml:space="preserve"> externe auprès d</w:t>
      </w:r>
      <w:r w:rsidR="00D727C0">
        <w:t>e l’autorité compétente</w:t>
      </w:r>
      <w:bookmarkEnd w:id="11"/>
    </w:p>
    <w:p w14:paraId="2E3A1E69" w14:textId="77777777" w:rsidR="00D727C0" w:rsidRPr="00D727C0" w:rsidRDefault="00D727C0" w:rsidP="004B34FC">
      <w:pPr>
        <w:jc w:val="both"/>
        <w:rPr>
          <w:rFonts w:ascii="Arial" w:hAnsi="Arial" w:cs="Arial"/>
          <w:sz w:val="22"/>
          <w:szCs w:val="22"/>
        </w:rPr>
      </w:pPr>
    </w:p>
    <w:p w14:paraId="6F795544" w14:textId="5C314290" w:rsidR="00D727C0" w:rsidRDefault="00D727C0" w:rsidP="004B34FC">
      <w:pPr>
        <w:jc w:val="both"/>
        <w:rPr>
          <w:rFonts w:ascii="Arial" w:hAnsi="Arial" w:cs="Arial"/>
          <w:sz w:val="22"/>
          <w:szCs w:val="22"/>
        </w:rPr>
      </w:pPr>
      <w:r w:rsidRPr="00D727C0">
        <w:rPr>
          <w:rFonts w:ascii="Arial" w:hAnsi="Arial" w:cs="Arial"/>
          <w:sz w:val="22"/>
          <w:szCs w:val="22"/>
        </w:rPr>
        <w:t xml:space="preserve">L’auteur de </w:t>
      </w:r>
      <w:r>
        <w:rPr>
          <w:rFonts w:ascii="Arial" w:hAnsi="Arial" w:cs="Arial"/>
          <w:sz w:val="22"/>
          <w:szCs w:val="22"/>
        </w:rPr>
        <w:t xml:space="preserve">signalement peut effectuer un signalement externe </w:t>
      </w:r>
      <w:r w:rsidR="000A05B7">
        <w:rPr>
          <w:rFonts w:ascii="Arial" w:hAnsi="Arial" w:cs="Arial"/>
          <w:sz w:val="22"/>
          <w:szCs w:val="22"/>
        </w:rPr>
        <w:t xml:space="preserve">à l’une des autorités compétentes listées à </w:t>
      </w:r>
      <w:r w:rsidR="00647E6F">
        <w:rPr>
          <w:rFonts w:ascii="Arial" w:hAnsi="Arial" w:cs="Arial"/>
          <w:sz w:val="22"/>
          <w:szCs w:val="22"/>
        </w:rPr>
        <w:t xml:space="preserve">l’article 18 de la Loi sur la protection des Lanceurs d’alerte, selon les </w:t>
      </w:r>
      <w:r w:rsidR="00A50BE7">
        <w:rPr>
          <w:rFonts w:ascii="Arial" w:hAnsi="Arial" w:cs="Arial"/>
          <w:sz w:val="22"/>
          <w:szCs w:val="22"/>
        </w:rPr>
        <w:t xml:space="preserve">canaux de signalement et </w:t>
      </w:r>
      <w:r w:rsidR="00647E6F">
        <w:rPr>
          <w:rFonts w:ascii="Arial" w:hAnsi="Arial" w:cs="Arial"/>
          <w:sz w:val="22"/>
          <w:szCs w:val="22"/>
        </w:rPr>
        <w:t xml:space="preserve">modalités </w:t>
      </w:r>
      <w:r w:rsidR="00A8200A">
        <w:rPr>
          <w:rFonts w:ascii="Arial" w:hAnsi="Arial" w:cs="Arial"/>
          <w:sz w:val="22"/>
          <w:szCs w:val="22"/>
        </w:rPr>
        <w:t>mises en place par l’autorité concernée.</w:t>
      </w:r>
    </w:p>
    <w:p w14:paraId="31410A01" w14:textId="77777777" w:rsidR="00A8200A" w:rsidRDefault="00A8200A" w:rsidP="004B34FC">
      <w:pPr>
        <w:jc w:val="both"/>
        <w:rPr>
          <w:rFonts w:ascii="Arial" w:hAnsi="Arial" w:cs="Arial"/>
          <w:sz w:val="22"/>
          <w:szCs w:val="22"/>
        </w:rPr>
      </w:pPr>
    </w:p>
    <w:p w14:paraId="5BD3AD3B" w14:textId="0AD9E043" w:rsidR="00A8200A" w:rsidRDefault="00A8200A" w:rsidP="004B34FC">
      <w:pPr>
        <w:jc w:val="both"/>
        <w:rPr>
          <w:rFonts w:ascii="Arial" w:hAnsi="Arial" w:cs="Arial"/>
          <w:sz w:val="22"/>
          <w:szCs w:val="22"/>
        </w:rPr>
      </w:pPr>
      <w:r>
        <w:rPr>
          <w:rFonts w:ascii="Arial" w:hAnsi="Arial" w:cs="Arial"/>
          <w:sz w:val="22"/>
          <w:szCs w:val="22"/>
        </w:rPr>
        <w:t xml:space="preserve">Le signalement externe peut être effectué </w:t>
      </w:r>
      <w:r w:rsidR="007449FF">
        <w:rPr>
          <w:rFonts w:ascii="Arial" w:hAnsi="Arial" w:cs="Arial"/>
          <w:sz w:val="22"/>
          <w:szCs w:val="22"/>
        </w:rPr>
        <w:t>soit après avoir effectué un signalement interne conformément à la présente Politique, soit directement</w:t>
      </w:r>
      <w:r w:rsidR="00A15634">
        <w:rPr>
          <w:rFonts w:ascii="Arial" w:hAnsi="Arial" w:cs="Arial"/>
          <w:sz w:val="22"/>
          <w:szCs w:val="22"/>
        </w:rPr>
        <w:t xml:space="preserve">, étant entendu que selon la Loi sur la protection des Lanceurs d’alerte, l’auteur de signalement est encouragé à privilégier </w:t>
      </w:r>
      <w:r w:rsidR="00770E30">
        <w:rPr>
          <w:rFonts w:ascii="Arial" w:hAnsi="Arial" w:cs="Arial"/>
          <w:sz w:val="22"/>
          <w:szCs w:val="22"/>
        </w:rPr>
        <w:t>les canaux de signalement interne avant d’effectuer un signalement aux autorités compétentes.</w:t>
      </w:r>
    </w:p>
    <w:p w14:paraId="4AB82954" w14:textId="77777777" w:rsidR="00A8200A" w:rsidRDefault="00A8200A" w:rsidP="004B34FC">
      <w:pPr>
        <w:jc w:val="both"/>
        <w:rPr>
          <w:rFonts w:ascii="Arial" w:hAnsi="Arial" w:cs="Arial"/>
          <w:sz w:val="22"/>
          <w:szCs w:val="22"/>
        </w:rPr>
      </w:pPr>
    </w:p>
    <w:p w14:paraId="1872BA90" w14:textId="77777777" w:rsidR="00A8200A" w:rsidRPr="00D727C0" w:rsidRDefault="00A8200A" w:rsidP="004B34FC">
      <w:pPr>
        <w:jc w:val="both"/>
        <w:rPr>
          <w:rFonts w:ascii="Arial" w:hAnsi="Arial" w:cs="Arial"/>
          <w:sz w:val="22"/>
          <w:szCs w:val="22"/>
        </w:rPr>
      </w:pPr>
    </w:p>
    <w:p w14:paraId="60C15BF2" w14:textId="779845B0" w:rsidR="00A908D9" w:rsidRDefault="006B5FE0" w:rsidP="004B34FC">
      <w:pPr>
        <w:pStyle w:val="Heading1"/>
        <w:jc w:val="both"/>
      </w:pPr>
      <w:bookmarkStart w:id="13" w:name="_Toc149993650"/>
      <w:r>
        <w:t>Protection des lanceurs d’alerte</w:t>
      </w:r>
      <w:bookmarkEnd w:id="13"/>
    </w:p>
    <w:p w14:paraId="305321DE" w14:textId="66542E1E" w:rsidR="006B5FE0" w:rsidRDefault="00880341" w:rsidP="004B34FC">
      <w:pPr>
        <w:spacing w:before="100" w:beforeAutospacing="1" w:after="100" w:afterAutospacing="1"/>
        <w:jc w:val="both"/>
        <w:rPr>
          <w:rFonts w:ascii="Arial" w:eastAsia="Calibri" w:hAnsi="Arial" w:cs="Arial"/>
          <w:sz w:val="22"/>
          <w:szCs w:val="22"/>
          <w:lang w:val="fr-LU" w:eastAsia="en-US"/>
        </w:rPr>
      </w:pPr>
      <w:r>
        <w:rPr>
          <w:rFonts w:ascii="Arial" w:eastAsia="Calibri" w:hAnsi="Arial" w:cs="Arial"/>
          <w:sz w:val="22"/>
          <w:szCs w:val="22"/>
          <w:lang w:val="fr-LU" w:eastAsia="en-US"/>
        </w:rPr>
        <w:t>L’</w:t>
      </w:r>
      <w:r w:rsidR="00CC4F27">
        <w:rPr>
          <w:rFonts w:ascii="Arial" w:eastAsia="Calibri" w:hAnsi="Arial" w:cs="Arial"/>
          <w:sz w:val="22"/>
          <w:szCs w:val="22"/>
          <w:lang w:val="fr-LU" w:eastAsia="en-US"/>
        </w:rPr>
        <w:t>Entreprise s’engage à ne prendre aucune mesure de représailles à l’encontre d’</w:t>
      </w:r>
      <w:r w:rsidR="00F922D4">
        <w:rPr>
          <w:rFonts w:ascii="Arial" w:eastAsia="Calibri" w:hAnsi="Arial" w:cs="Arial"/>
          <w:sz w:val="22"/>
          <w:szCs w:val="22"/>
          <w:lang w:val="fr-LU" w:eastAsia="en-US"/>
        </w:rPr>
        <w:t xml:space="preserve">un </w:t>
      </w:r>
      <w:r w:rsidR="005F53A9">
        <w:rPr>
          <w:rFonts w:ascii="Arial" w:eastAsia="Calibri" w:hAnsi="Arial" w:cs="Arial"/>
          <w:sz w:val="22"/>
          <w:szCs w:val="22"/>
          <w:lang w:val="fr-LU" w:eastAsia="en-US"/>
        </w:rPr>
        <w:t>auteur de signalement</w:t>
      </w:r>
      <w:r w:rsidR="006B5FE0">
        <w:rPr>
          <w:rFonts w:ascii="Arial" w:eastAsia="Calibri" w:hAnsi="Arial" w:cs="Arial"/>
          <w:sz w:val="22"/>
          <w:szCs w:val="22"/>
          <w:lang w:val="fr-LU" w:eastAsia="en-US"/>
        </w:rPr>
        <w:t xml:space="preserve"> qui est de bonne foi, </w:t>
      </w:r>
      <w:r>
        <w:rPr>
          <w:rFonts w:ascii="Arial" w:eastAsia="Calibri" w:hAnsi="Arial" w:cs="Arial"/>
          <w:sz w:val="22"/>
          <w:szCs w:val="22"/>
          <w:lang w:val="fr-LU" w:eastAsia="en-US"/>
        </w:rPr>
        <w:t>c’est-à-dire qui a eu des motifs raisonnables de croire que les informations signalées sur les violations étaient véridiques au moment du signalement</w:t>
      </w:r>
      <w:r w:rsidR="00F922D4">
        <w:rPr>
          <w:rFonts w:ascii="Arial" w:eastAsia="Calibri" w:hAnsi="Arial" w:cs="Arial"/>
          <w:sz w:val="22"/>
          <w:szCs w:val="22"/>
          <w:lang w:val="fr-LU" w:eastAsia="en-US"/>
        </w:rPr>
        <w:t>,</w:t>
      </w:r>
      <w:r>
        <w:rPr>
          <w:rFonts w:ascii="Arial" w:eastAsia="Calibri" w:hAnsi="Arial" w:cs="Arial"/>
          <w:sz w:val="22"/>
          <w:szCs w:val="22"/>
          <w:lang w:val="fr-LU" w:eastAsia="en-US"/>
        </w:rPr>
        <w:t xml:space="preserve"> et que ces informations relèvent du champ d’application de la Loi sur la protection des Lanceurs d’alerte</w:t>
      </w:r>
      <w:r w:rsidR="00F922D4">
        <w:rPr>
          <w:rFonts w:ascii="Arial" w:eastAsia="Calibri" w:hAnsi="Arial" w:cs="Arial"/>
          <w:sz w:val="22"/>
          <w:szCs w:val="22"/>
          <w:lang w:val="fr-LU" w:eastAsia="en-US"/>
        </w:rPr>
        <w:t>.</w:t>
      </w:r>
    </w:p>
    <w:p w14:paraId="00471127" w14:textId="59AE7FB2" w:rsidR="006B5FE0" w:rsidRDefault="006B5FE0" w:rsidP="004B34FC">
      <w:pPr>
        <w:jc w:val="both"/>
        <w:rPr>
          <w:rFonts w:ascii="Arial" w:eastAsia="Calibri" w:hAnsi="Arial" w:cs="Arial"/>
          <w:sz w:val="22"/>
          <w:szCs w:val="22"/>
          <w:lang w:val="fr-LU" w:eastAsia="en-US"/>
        </w:rPr>
      </w:pPr>
      <w:r>
        <w:rPr>
          <w:rFonts w:ascii="Arial" w:eastAsia="Calibri" w:hAnsi="Arial" w:cs="Arial"/>
          <w:sz w:val="22"/>
          <w:szCs w:val="22"/>
          <w:lang w:val="fr-LU" w:eastAsia="en-US"/>
        </w:rPr>
        <w:t>La Politique de signalement interne entend aussi protéger toute personne qui, soit, aide l’</w:t>
      </w:r>
      <w:r w:rsidR="006C35DD">
        <w:rPr>
          <w:rFonts w:ascii="Arial" w:eastAsia="Calibri" w:hAnsi="Arial" w:cs="Arial"/>
          <w:sz w:val="22"/>
          <w:szCs w:val="22"/>
          <w:lang w:val="fr-LU" w:eastAsia="en-US"/>
        </w:rPr>
        <w:t>auteur</w:t>
      </w:r>
      <w:r>
        <w:rPr>
          <w:rFonts w:ascii="Arial" w:eastAsia="Calibri" w:hAnsi="Arial" w:cs="Arial"/>
          <w:sz w:val="22"/>
          <w:szCs w:val="22"/>
          <w:lang w:val="fr-LU" w:eastAsia="en-US"/>
        </w:rPr>
        <w:t xml:space="preserve"> d’un signalement (cette personne étant alors qualifiée de « facilitateur »), soit, en raison de son lien avec l’</w:t>
      </w:r>
      <w:r w:rsidR="006C35DD">
        <w:rPr>
          <w:rFonts w:ascii="Arial" w:eastAsia="Calibri" w:hAnsi="Arial" w:cs="Arial"/>
          <w:sz w:val="22"/>
          <w:szCs w:val="22"/>
          <w:lang w:val="fr-LU" w:eastAsia="en-US"/>
        </w:rPr>
        <w:t>auteur</w:t>
      </w:r>
      <w:r>
        <w:rPr>
          <w:rFonts w:ascii="Arial" w:eastAsia="Calibri" w:hAnsi="Arial" w:cs="Arial"/>
          <w:sz w:val="22"/>
          <w:szCs w:val="22"/>
          <w:lang w:val="fr-LU" w:eastAsia="en-US"/>
        </w:rPr>
        <w:t xml:space="preserve"> d’un signalement, risque aussi de faire l’objet de représailles (cette personne étant alors qualifiée de « tiers »).</w:t>
      </w:r>
    </w:p>
    <w:p w14:paraId="748CA3BC" w14:textId="77777777" w:rsidR="006B5FE0" w:rsidRPr="006B5FE0" w:rsidRDefault="006B5FE0" w:rsidP="004B34FC">
      <w:pPr>
        <w:jc w:val="both"/>
        <w:rPr>
          <w:lang w:val="fr-LU"/>
        </w:rPr>
      </w:pPr>
    </w:p>
    <w:p w14:paraId="2A38D40A" w14:textId="40B36FEA" w:rsidR="000567B3" w:rsidRDefault="000567B3" w:rsidP="004B34FC">
      <w:pPr>
        <w:pStyle w:val="Heading1"/>
        <w:jc w:val="both"/>
      </w:pPr>
      <w:bookmarkStart w:id="14" w:name="_Toc149993651"/>
      <w:r>
        <w:t>Sanctions</w:t>
      </w:r>
      <w:bookmarkEnd w:id="14"/>
    </w:p>
    <w:p w14:paraId="08172ABC" w14:textId="77777777" w:rsidR="000567B3" w:rsidRDefault="000567B3" w:rsidP="004B34FC">
      <w:pPr>
        <w:jc w:val="both"/>
      </w:pPr>
    </w:p>
    <w:p w14:paraId="6AE031CC" w14:textId="6FE60A18" w:rsidR="00AE1027" w:rsidRPr="00BF6E03" w:rsidRDefault="00AE1027" w:rsidP="004B34FC">
      <w:pPr>
        <w:jc w:val="both"/>
        <w:rPr>
          <w:rFonts w:ascii="Arial" w:hAnsi="Arial" w:cs="Arial"/>
          <w:sz w:val="22"/>
          <w:szCs w:val="18"/>
        </w:rPr>
      </w:pPr>
      <w:r w:rsidRPr="00BF6E03">
        <w:rPr>
          <w:rFonts w:ascii="Arial" w:hAnsi="Arial" w:cs="Arial"/>
          <w:sz w:val="22"/>
          <w:szCs w:val="18"/>
        </w:rPr>
        <w:t>Lorsque suite à un signalement, une violation a été établie, des sanctions appropriées seront prises contre l</w:t>
      </w:r>
      <w:r w:rsidR="00901D5D" w:rsidRPr="00BF6E03">
        <w:rPr>
          <w:rFonts w:ascii="Arial" w:hAnsi="Arial" w:cs="Arial"/>
          <w:sz w:val="22"/>
          <w:szCs w:val="18"/>
        </w:rPr>
        <w:t>e(les) personne(s) ayant commis la violation. S’il s’agit d’un salarié de l’entreprise, la sanction pourra aller jusqu’au licenciement avec effet immédiat</w:t>
      </w:r>
      <w:r w:rsidR="0023604D" w:rsidRPr="00BF6E03">
        <w:rPr>
          <w:rFonts w:ascii="Arial" w:hAnsi="Arial" w:cs="Arial"/>
          <w:sz w:val="22"/>
          <w:szCs w:val="18"/>
        </w:rPr>
        <w:t>. Selon le type de violation et sa gravité, l’Entreprise se réserve le droit de porter plainte et</w:t>
      </w:r>
      <w:r w:rsidR="00BF6E03" w:rsidRPr="00BF6E03">
        <w:rPr>
          <w:rFonts w:ascii="Arial" w:hAnsi="Arial" w:cs="Arial"/>
          <w:sz w:val="22"/>
          <w:szCs w:val="18"/>
        </w:rPr>
        <w:t>/ou d’engager des poursuites judiciaires civiles ou pénales.</w:t>
      </w:r>
    </w:p>
    <w:p w14:paraId="75940B45" w14:textId="77777777" w:rsidR="00BF6E03" w:rsidRDefault="00BF6E03" w:rsidP="004B34FC">
      <w:pPr>
        <w:jc w:val="both"/>
      </w:pPr>
    </w:p>
    <w:p w14:paraId="4D4905F7" w14:textId="3411C529" w:rsidR="000567B3" w:rsidRDefault="007D22AD" w:rsidP="004B34FC">
      <w:pPr>
        <w:jc w:val="both"/>
        <w:rPr>
          <w:rFonts w:ascii="Arial" w:eastAsia="Calibri" w:hAnsi="Arial" w:cs="Arial"/>
          <w:sz w:val="22"/>
          <w:szCs w:val="22"/>
          <w:lang w:val="fr-LU" w:eastAsia="en-US"/>
        </w:rPr>
      </w:pPr>
      <w:r>
        <w:rPr>
          <w:rFonts w:ascii="Arial" w:eastAsia="Calibri" w:hAnsi="Arial" w:cs="Arial"/>
          <w:sz w:val="22"/>
          <w:szCs w:val="22"/>
          <w:lang w:val="fr-LU" w:eastAsia="en-US"/>
        </w:rPr>
        <w:t>S’il résulte des investigations</w:t>
      </w:r>
      <w:r w:rsidR="000567B3" w:rsidRPr="00C62297">
        <w:rPr>
          <w:rFonts w:ascii="Arial" w:eastAsia="Calibri" w:hAnsi="Arial" w:cs="Arial"/>
          <w:sz w:val="22"/>
          <w:szCs w:val="22"/>
          <w:lang w:val="fr-LU" w:eastAsia="en-US"/>
        </w:rPr>
        <w:t xml:space="preserve"> que le signalement a été fait de mauvaise foi,</w:t>
      </w:r>
      <w:r w:rsidR="009E6BD1">
        <w:rPr>
          <w:rFonts w:ascii="Arial" w:eastAsia="Calibri" w:hAnsi="Arial" w:cs="Arial"/>
          <w:sz w:val="22"/>
          <w:szCs w:val="22"/>
          <w:lang w:val="fr-LU" w:eastAsia="en-US"/>
        </w:rPr>
        <w:t xml:space="preserve"> en particulier lorsque le signalement portait sur des informations que l’auteur de signalement savait erronées et/ou </w:t>
      </w:r>
      <w:r w:rsidR="000D29C0">
        <w:rPr>
          <w:rFonts w:ascii="Arial" w:eastAsia="Calibri" w:hAnsi="Arial" w:cs="Arial"/>
          <w:sz w:val="22"/>
          <w:szCs w:val="22"/>
          <w:lang w:val="fr-LU" w:eastAsia="en-US"/>
        </w:rPr>
        <w:t>a été effectué dans le but de nuire à l’Entreprise ou à une personne spécifique</w:t>
      </w:r>
      <w:r>
        <w:rPr>
          <w:rFonts w:ascii="Arial" w:eastAsia="Calibri" w:hAnsi="Arial" w:cs="Arial"/>
          <w:sz w:val="22"/>
          <w:szCs w:val="22"/>
          <w:lang w:val="fr-LU" w:eastAsia="en-US"/>
        </w:rPr>
        <w:t>, l’auteur de signalement pourra faire l’objet de sanctions disciplinaires</w:t>
      </w:r>
      <w:r w:rsidR="00CD3620">
        <w:rPr>
          <w:rFonts w:ascii="Arial" w:eastAsia="Calibri" w:hAnsi="Arial" w:cs="Arial"/>
          <w:sz w:val="22"/>
          <w:szCs w:val="22"/>
          <w:lang w:val="fr-LU" w:eastAsia="en-US"/>
        </w:rPr>
        <w:t xml:space="preserve"> pouvant aller jusqu’au licenciement avec effet immédiat, et ce sans préjudice des sanctions pénales prévues par la Loi sur la protection des Lanceurs d’alerte et/ou des poursuites</w:t>
      </w:r>
      <w:r w:rsidR="00515531">
        <w:rPr>
          <w:rFonts w:ascii="Arial" w:eastAsia="Calibri" w:hAnsi="Arial" w:cs="Arial"/>
          <w:sz w:val="22"/>
          <w:szCs w:val="22"/>
          <w:lang w:val="fr-LU" w:eastAsia="en-US"/>
        </w:rPr>
        <w:t xml:space="preserve"> civiles et/ou pénales engagées par l’Entreprise </w:t>
      </w:r>
      <w:r w:rsidR="00AE2460">
        <w:rPr>
          <w:rFonts w:ascii="Arial" w:eastAsia="Calibri" w:hAnsi="Arial" w:cs="Arial"/>
          <w:sz w:val="22"/>
          <w:szCs w:val="22"/>
          <w:lang w:val="fr-LU" w:eastAsia="en-US"/>
        </w:rPr>
        <w:t>et/</w:t>
      </w:r>
      <w:r w:rsidR="00515531">
        <w:rPr>
          <w:rFonts w:ascii="Arial" w:eastAsia="Calibri" w:hAnsi="Arial" w:cs="Arial"/>
          <w:sz w:val="22"/>
          <w:szCs w:val="22"/>
          <w:lang w:val="fr-LU" w:eastAsia="en-US"/>
        </w:rPr>
        <w:t xml:space="preserve">ou </w:t>
      </w:r>
      <w:r w:rsidR="00AE2460">
        <w:rPr>
          <w:rFonts w:ascii="Arial" w:eastAsia="Calibri" w:hAnsi="Arial" w:cs="Arial"/>
          <w:sz w:val="22"/>
          <w:szCs w:val="22"/>
          <w:lang w:val="fr-LU" w:eastAsia="en-US"/>
        </w:rPr>
        <w:t>le(s) personne(s) injustement mise(s) en cause</w:t>
      </w:r>
      <w:r w:rsidR="000567B3" w:rsidRPr="00C62297">
        <w:rPr>
          <w:rFonts w:ascii="Arial" w:eastAsia="Calibri" w:hAnsi="Arial" w:cs="Arial"/>
          <w:sz w:val="22"/>
          <w:szCs w:val="22"/>
          <w:lang w:val="fr-LU" w:eastAsia="en-US"/>
        </w:rPr>
        <w:t>.</w:t>
      </w:r>
      <w:r w:rsidR="00CD3620">
        <w:rPr>
          <w:rFonts w:ascii="Arial" w:eastAsia="Calibri" w:hAnsi="Arial" w:cs="Arial"/>
          <w:sz w:val="22"/>
          <w:szCs w:val="22"/>
          <w:lang w:val="fr-LU" w:eastAsia="en-US"/>
        </w:rPr>
        <w:t xml:space="preserve"> </w:t>
      </w:r>
    </w:p>
    <w:p w14:paraId="3A23B3B7" w14:textId="77777777" w:rsidR="00DB18FA" w:rsidRDefault="00DB18FA" w:rsidP="004B34FC">
      <w:pPr>
        <w:jc w:val="both"/>
        <w:rPr>
          <w:rFonts w:ascii="Arial" w:eastAsia="Calibri" w:hAnsi="Arial" w:cs="Arial"/>
          <w:sz w:val="22"/>
          <w:szCs w:val="22"/>
          <w:lang w:val="fr-LU" w:eastAsia="en-US"/>
        </w:rPr>
      </w:pPr>
    </w:p>
    <w:p w14:paraId="3283F46E" w14:textId="77777777" w:rsidR="00DB18FA" w:rsidRPr="00DB18FA" w:rsidRDefault="00DB18FA" w:rsidP="004B34FC">
      <w:pPr>
        <w:jc w:val="both"/>
        <w:rPr>
          <w:rFonts w:ascii="Arial" w:eastAsia="Calibri" w:hAnsi="Arial" w:cs="Arial"/>
          <w:sz w:val="22"/>
          <w:szCs w:val="22"/>
          <w:lang w:val="fr-LU" w:eastAsia="en-US"/>
        </w:rPr>
      </w:pPr>
    </w:p>
    <w:p w14:paraId="0A8FD0B9" w14:textId="32F42C90" w:rsidR="002A66A5" w:rsidRDefault="002A66A5" w:rsidP="004B34FC">
      <w:pPr>
        <w:pStyle w:val="Heading1"/>
        <w:jc w:val="both"/>
      </w:pPr>
      <w:bookmarkStart w:id="15" w:name="_Toc149993652"/>
      <w:r>
        <w:t>Signature</w:t>
      </w:r>
      <w:bookmarkEnd w:id="12"/>
      <w:bookmarkEnd w:id="15"/>
    </w:p>
    <w:p w14:paraId="4A470CCB" w14:textId="77777777" w:rsidR="002A66A5" w:rsidRDefault="002A66A5" w:rsidP="004B34FC">
      <w:pPr>
        <w:pStyle w:val="Paragraphe"/>
        <w:spacing w:after="0" w:line="276" w:lineRule="auto"/>
        <w:rPr>
          <w:i/>
          <w:iCs/>
        </w:rPr>
      </w:pPr>
    </w:p>
    <w:p w14:paraId="7C4D3E9C" w14:textId="03865940" w:rsidR="002A66A5" w:rsidRDefault="002A66A5" w:rsidP="004B34FC">
      <w:pPr>
        <w:pStyle w:val="Paragraphe"/>
        <w:spacing w:after="0" w:line="276" w:lineRule="auto"/>
      </w:pPr>
      <w:r>
        <w:t xml:space="preserve">Je soussigné _______________________________reconnait avoir reçu une copie de la Politique </w:t>
      </w:r>
      <w:r w:rsidR="00E00D3A">
        <w:t>de protection des lanceurs d’alerte de</w:t>
      </w:r>
      <w:r>
        <w:t xml:space="preserve"> l’entreprise </w:t>
      </w:r>
      <w:r w:rsidRPr="00452595">
        <w:rPr>
          <w:rFonts w:eastAsia="Calibri" w:cs="Arial"/>
          <w:color w:val="0070C0"/>
          <w:szCs w:val="22"/>
          <w:lang w:val="fr-LU"/>
        </w:rPr>
        <w:t>XXX</w:t>
      </w:r>
      <w:r>
        <w:t>, et avoir pris connaissance de son contenu.</w:t>
      </w:r>
    </w:p>
    <w:p w14:paraId="3A67E2E7" w14:textId="77777777" w:rsidR="002A66A5" w:rsidRDefault="002A66A5" w:rsidP="004B34FC">
      <w:pPr>
        <w:pStyle w:val="Paragraphe"/>
        <w:spacing w:after="0" w:line="276" w:lineRule="auto"/>
      </w:pPr>
    </w:p>
    <w:p w14:paraId="3E78980D" w14:textId="77777777" w:rsidR="002A66A5" w:rsidRDefault="002A66A5" w:rsidP="004B34FC">
      <w:pPr>
        <w:pStyle w:val="Paragraphe"/>
        <w:spacing w:after="0" w:line="276" w:lineRule="auto"/>
      </w:pPr>
      <w:r>
        <w:t xml:space="preserve">Luxembourg, le _______________________ </w:t>
      </w:r>
      <w:r>
        <w:tab/>
      </w:r>
    </w:p>
    <w:p w14:paraId="336E0649" w14:textId="77777777" w:rsidR="002A66A5" w:rsidRDefault="002A66A5" w:rsidP="004B34FC">
      <w:pPr>
        <w:pStyle w:val="Paragraphe"/>
        <w:spacing w:after="0" w:line="276" w:lineRule="auto"/>
      </w:pPr>
    </w:p>
    <w:p w14:paraId="770958E9" w14:textId="23DE585B" w:rsidR="002A66A5" w:rsidRPr="002A66A5" w:rsidRDefault="002A66A5" w:rsidP="00046D2C">
      <w:pPr>
        <w:pStyle w:val="Paragraphe"/>
        <w:spacing w:after="0" w:line="276" w:lineRule="auto"/>
        <w:rPr>
          <w:rFonts w:eastAsia="Calibri" w:cs="Arial"/>
          <w:szCs w:val="22"/>
        </w:rPr>
      </w:pPr>
      <w:r>
        <w:t>Nom Prénom</w:t>
      </w:r>
    </w:p>
    <w:sectPr w:rsidR="002A66A5" w:rsidRPr="002A66A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67FFA" w14:textId="77777777" w:rsidR="00730197" w:rsidRDefault="00730197" w:rsidP="001D300F">
      <w:r>
        <w:separator/>
      </w:r>
    </w:p>
  </w:endnote>
  <w:endnote w:type="continuationSeparator" w:id="0">
    <w:p w14:paraId="3EE6CBE2" w14:textId="77777777" w:rsidR="00730197" w:rsidRDefault="00730197" w:rsidP="001D300F">
      <w:r>
        <w:continuationSeparator/>
      </w:r>
    </w:p>
  </w:endnote>
  <w:endnote w:type="continuationNotice" w:id="1">
    <w:p w14:paraId="23097406" w14:textId="77777777" w:rsidR="00730197" w:rsidRDefault="00730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A012" w14:textId="7E7346CB" w:rsidR="00046D2C" w:rsidRPr="00301B90" w:rsidRDefault="00046D2C" w:rsidP="00301B90">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E478F" w14:textId="77777777" w:rsidR="00730197" w:rsidRDefault="00730197" w:rsidP="001D300F">
      <w:r>
        <w:separator/>
      </w:r>
    </w:p>
  </w:footnote>
  <w:footnote w:type="continuationSeparator" w:id="0">
    <w:p w14:paraId="3A69006B" w14:textId="77777777" w:rsidR="00730197" w:rsidRDefault="00730197" w:rsidP="001D300F">
      <w:r>
        <w:continuationSeparator/>
      </w:r>
    </w:p>
  </w:footnote>
  <w:footnote w:type="continuationNotice" w:id="1">
    <w:p w14:paraId="1C789643" w14:textId="77777777" w:rsidR="00730197" w:rsidRDefault="00730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6FFD" w14:textId="42B74FCB" w:rsidR="00046D2C" w:rsidRDefault="001D300F">
    <w:pPr>
      <w:pStyle w:val="Header"/>
      <w:ind w:right="360"/>
    </w:pPr>
    <w:r>
      <w:t xml:space="preserve">Politique de </w:t>
    </w:r>
    <w:r w:rsidR="00371F55">
      <w:t xml:space="preserve">signalement interne </w:t>
    </w:r>
    <w:r w:rsidR="00666593">
      <w:t xml:space="preserve">_ Version </w:t>
    </w:r>
    <w:r w:rsidR="00C20BED">
      <w:t>novembre</w:t>
    </w:r>
    <w:r w:rsidR="009F6E99">
      <w:t xml:space="preserve"> 2023</w:t>
    </w:r>
    <w:r w:rsidR="008D1C82">
      <w:tab/>
    </w:r>
    <w:r w:rsidR="008D1C82">
      <w:fldChar w:fldCharType="begin"/>
    </w:r>
    <w:r w:rsidR="008D1C82">
      <w:instrText xml:space="preserve"> PAGE </w:instrText>
    </w:r>
    <w:r w:rsidR="008D1C82">
      <w:fldChar w:fldCharType="separate"/>
    </w:r>
    <w:r w:rsidR="008D1C82">
      <w:rPr>
        <w:noProof/>
      </w:rPr>
      <w:t>8</w:t>
    </w:r>
    <w:r w:rsidR="008D1C82">
      <w:fldChar w:fldCharType="end"/>
    </w:r>
  </w:p>
  <w:p w14:paraId="326E2343" w14:textId="77777777" w:rsidR="00046D2C" w:rsidRDefault="008D1C82">
    <w:pPr>
      <w:pStyle w:val="TraitEntete"/>
      <w:rPr>
        <w:lang w:val="fr-CH"/>
      </w:rPr>
    </w:pPr>
    <w:r>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7F2C"/>
    <w:multiLevelType w:val="hybridMultilevel"/>
    <w:tmpl w:val="4F7E1E58"/>
    <w:lvl w:ilvl="0" w:tplc="23AAA44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CB67F2"/>
    <w:multiLevelType w:val="hybridMultilevel"/>
    <w:tmpl w:val="CC1CEA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0059F0"/>
    <w:multiLevelType w:val="hybridMultilevel"/>
    <w:tmpl w:val="3EACAE4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1354C3"/>
    <w:multiLevelType w:val="hybridMultilevel"/>
    <w:tmpl w:val="3CAC1D8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7F36BA"/>
    <w:multiLevelType w:val="hybridMultilevel"/>
    <w:tmpl w:val="0A0A9B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62264C"/>
    <w:multiLevelType w:val="hybridMultilevel"/>
    <w:tmpl w:val="C030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25E30"/>
    <w:multiLevelType w:val="hybridMultilevel"/>
    <w:tmpl w:val="2A4AA3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667369"/>
    <w:multiLevelType w:val="hybridMultilevel"/>
    <w:tmpl w:val="83E42B34"/>
    <w:lvl w:ilvl="0" w:tplc="47E80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117DF"/>
    <w:multiLevelType w:val="hybridMultilevel"/>
    <w:tmpl w:val="B386AF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984EFF"/>
    <w:multiLevelType w:val="hybridMultilevel"/>
    <w:tmpl w:val="80385240"/>
    <w:lvl w:ilvl="0" w:tplc="EBE65B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C4619"/>
    <w:multiLevelType w:val="hybridMultilevel"/>
    <w:tmpl w:val="01CE7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FD6175"/>
    <w:multiLevelType w:val="hybridMultilevel"/>
    <w:tmpl w:val="7A802642"/>
    <w:lvl w:ilvl="0" w:tplc="310A9E5E">
      <w:start w:val="1"/>
      <w:numFmt w:val="decimal"/>
      <w:pStyle w:val="Heading1"/>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70FE1CA1"/>
    <w:multiLevelType w:val="hybridMultilevel"/>
    <w:tmpl w:val="DF5A11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B45E8A"/>
    <w:multiLevelType w:val="hybridMultilevel"/>
    <w:tmpl w:val="B6D45C80"/>
    <w:lvl w:ilvl="0" w:tplc="0F2EA0A4">
      <w:start w:val="1"/>
      <w:numFmt w:val="low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544D4"/>
    <w:multiLevelType w:val="hybridMultilevel"/>
    <w:tmpl w:val="5B58AF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3294734">
    <w:abstractNumId w:val="11"/>
  </w:num>
  <w:num w:numId="2" w16cid:durableId="1815098370">
    <w:abstractNumId w:val="13"/>
  </w:num>
  <w:num w:numId="3" w16cid:durableId="967782476">
    <w:abstractNumId w:val="2"/>
  </w:num>
  <w:num w:numId="4" w16cid:durableId="2070641646">
    <w:abstractNumId w:val="3"/>
  </w:num>
  <w:num w:numId="5" w16cid:durableId="1662582819">
    <w:abstractNumId w:val="10"/>
  </w:num>
  <w:num w:numId="6" w16cid:durableId="2026979127">
    <w:abstractNumId w:val="13"/>
    <w:lvlOverride w:ilvl="0">
      <w:startOverride w:val="1"/>
    </w:lvlOverride>
  </w:num>
  <w:num w:numId="7" w16cid:durableId="641236765">
    <w:abstractNumId w:val="7"/>
  </w:num>
  <w:num w:numId="8" w16cid:durableId="617562430">
    <w:abstractNumId w:val="5"/>
  </w:num>
  <w:num w:numId="9" w16cid:durableId="783960519">
    <w:abstractNumId w:val="6"/>
  </w:num>
  <w:num w:numId="10" w16cid:durableId="734009009">
    <w:abstractNumId w:val="14"/>
  </w:num>
  <w:num w:numId="11" w16cid:durableId="831605187">
    <w:abstractNumId w:val="4"/>
  </w:num>
  <w:num w:numId="12" w16cid:durableId="51273513">
    <w:abstractNumId w:val="1"/>
  </w:num>
  <w:num w:numId="13" w16cid:durableId="256450694">
    <w:abstractNumId w:val="12"/>
  </w:num>
  <w:num w:numId="14" w16cid:durableId="11802704">
    <w:abstractNumId w:val="8"/>
  </w:num>
  <w:num w:numId="15" w16cid:durableId="1843659646">
    <w:abstractNumId w:val="0"/>
  </w:num>
  <w:num w:numId="16" w16cid:durableId="10211295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0F"/>
    <w:rsid w:val="000059EA"/>
    <w:rsid w:val="00020F2B"/>
    <w:rsid w:val="00046D2C"/>
    <w:rsid w:val="00051ACD"/>
    <w:rsid w:val="000542EA"/>
    <w:rsid w:val="000567B3"/>
    <w:rsid w:val="00066338"/>
    <w:rsid w:val="00073EE0"/>
    <w:rsid w:val="00074120"/>
    <w:rsid w:val="000811FF"/>
    <w:rsid w:val="00081ECF"/>
    <w:rsid w:val="00082A72"/>
    <w:rsid w:val="000856F4"/>
    <w:rsid w:val="00086F71"/>
    <w:rsid w:val="000960A6"/>
    <w:rsid w:val="000A05B7"/>
    <w:rsid w:val="000A0DFE"/>
    <w:rsid w:val="000A1D46"/>
    <w:rsid w:val="000A766F"/>
    <w:rsid w:val="000C50CC"/>
    <w:rsid w:val="000D29C0"/>
    <w:rsid w:val="000E038D"/>
    <w:rsid w:val="000F01ED"/>
    <w:rsid w:val="000F3570"/>
    <w:rsid w:val="000F6908"/>
    <w:rsid w:val="000F6B62"/>
    <w:rsid w:val="000F7353"/>
    <w:rsid w:val="00100EFE"/>
    <w:rsid w:val="001022D7"/>
    <w:rsid w:val="00114128"/>
    <w:rsid w:val="001159A8"/>
    <w:rsid w:val="001160EE"/>
    <w:rsid w:val="001162D8"/>
    <w:rsid w:val="00116BDD"/>
    <w:rsid w:val="00117750"/>
    <w:rsid w:val="001178AA"/>
    <w:rsid w:val="001239D8"/>
    <w:rsid w:val="00131AB7"/>
    <w:rsid w:val="00140EBD"/>
    <w:rsid w:val="00141C4B"/>
    <w:rsid w:val="0014261C"/>
    <w:rsid w:val="00146DC4"/>
    <w:rsid w:val="0015119A"/>
    <w:rsid w:val="001515A7"/>
    <w:rsid w:val="001575DF"/>
    <w:rsid w:val="00170377"/>
    <w:rsid w:val="001734FE"/>
    <w:rsid w:val="00173FD8"/>
    <w:rsid w:val="001818DD"/>
    <w:rsid w:val="00181B81"/>
    <w:rsid w:val="00191126"/>
    <w:rsid w:val="001954FC"/>
    <w:rsid w:val="00195BBD"/>
    <w:rsid w:val="001B4AA9"/>
    <w:rsid w:val="001B5BFF"/>
    <w:rsid w:val="001B7E7E"/>
    <w:rsid w:val="001C0ED0"/>
    <w:rsid w:val="001C112A"/>
    <w:rsid w:val="001C5125"/>
    <w:rsid w:val="001C62F8"/>
    <w:rsid w:val="001D300F"/>
    <w:rsid w:val="001E5561"/>
    <w:rsid w:val="001F01A7"/>
    <w:rsid w:val="002007BA"/>
    <w:rsid w:val="00222BB7"/>
    <w:rsid w:val="00223CE8"/>
    <w:rsid w:val="00224AA5"/>
    <w:rsid w:val="00230C62"/>
    <w:rsid w:val="00231B66"/>
    <w:rsid w:val="00233416"/>
    <w:rsid w:val="0023604D"/>
    <w:rsid w:val="00254102"/>
    <w:rsid w:val="0026649F"/>
    <w:rsid w:val="002703F5"/>
    <w:rsid w:val="002717AB"/>
    <w:rsid w:val="002768CD"/>
    <w:rsid w:val="00281A67"/>
    <w:rsid w:val="00282ED4"/>
    <w:rsid w:val="002837BA"/>
    <w:rsid w:val="0028671B"/>
    <w:rsid w:val="00286A8C"/>
    <w:rsid w:val="00292526"/>
    <w:rsid w:val="00296AEA"/>
    <w:rsid w:val="002975B1"/>
    <w:rsid w:val="00297F40"/>
    <w:rsid w:val="002A4961"/>
    <w:rsid w:val="002A60F3"/>
    <w:rsid w:val="002A66A5"/>
    <w:rsid w:val="002A6A7E"/>
    <w:rsid w:val="002B2486"/>
    <w:rsid w:val="002B7D62"/>
    <w:rsid w:val="002B7FF0"/>
    <w:rsid w:val="002C28B7"/>
    <w:rsid w:val="002C7526"/>
    <w:rsid w:val="002D143F"/>
    <w:rsid w:val="002D257F"/>
    <w:rsid w:val="002D35D3"/>
    <w:rsid w:val="002E1422"/>
    <w:rsid w:val="002F2630"/>
    <w:rsid w:val="002F320B"/>
    <w:rsid w:val="00301EAA"/>
    <w:rsid w:val="0030254E"/>
    <w:rsid w:val="003055B2"/>
    <w:rsid w:val="0031115A"/>
    <w:rsid w:val="003118AC"/>
    <w:rsid w:val="00314A79"/>
    <w:rsid w:val="003150FE"/>
    <w:rsid w:val="00317595"/>
    <w:rsid w:val="00320DAE"/>
    <w:rsid w:val="00322AFF"/>
    <w:rsid w:val="00332C8D"/>
    <w:rsid w:val="0033612E"/>
    <w:rsid w:val="00344A98"/>
    <w:rsid w:val="00344C9D"/>
    <w:rsid w:val="0035621D"/>
    <w:rsid w:val="00361F9D"/>
    <w:rsid w:val="003629AF"/>
    <w:rsid w:val="003658C0"/>
    <w:rsid w:val="00371F55"/>
    <w:rsid w:val="003724E5"/>
    <w:rsid w:val="00372680"/>
    <w:rsid w:val="00374D1D"/>
    <w:rsid w:val="00380A24"/>
    <w:rsid w:val="00383982"/>
    <w:rsid w:val="00384729"/>
    <w:rsid w:val="003847A8"/>
    <w:rsid w:val="003903C8"/>
    <w:rsid w:val="003947C8"/>
    <w:rsid w:val="0039591A"/>
    <w:rsid w:val="003965DE"/>
    <w:rsid w:val="003A1255"/>
    <w:rsid w:val="003A158A"/>
    <w:rsid w:val="003A5BBA"/>
    <w:rsid w:val="003A6A96"/>
    <w:rsid w:val="003B28DD"/>
    <w:rsid w:val="003B5BD4"/>
    <w:rsid w:val="003B6529"/>
    <w:rsid w:val="003C1891"/>
    <w:rsid w:val="003C3702"/>
    <w:rsid w:val="003E146D"/>
    <w:rsid w:val="003E1D24"/>
    <w:rsid w:val="003E282E"/>
    <w:rsid w:val="003E3290"/>
    <w:rsid w:val="003E42BC"/>
    <w:rsid w:val="003E459F"/>
    <w:rsid w:val="003E7058"/>
    <w:rsid w:val="003E74E7"/>
    <w:rsid w:val="003F483B"/>
    <w:rsid w:val="00406B18"/>
    <w:rsid w:val="0040722D"/>
    <w:rsid w:val="00412A21"/>
    <w:rsid w:val="00413194"/>
    <w:rsid w:val="00425C24"/>
    <w:rsid w:val="00426323"/>
    <w:rsid w:val="0042669B"/>
    <w:rsid w:val="00431BCE"/>
    <w:rsid w:val="00434F43"/>
    <w:rsid w:val="0044228F"/>
    <w:rsid w:val="00442DBE"/>
    <w:rsid w:val="0045095B"/>
    <w:rsid w:val="00452595"/>
    <w:rsid w:val="00453227"/>
    <w:rsid w:val="00454630"/>
    <w:rsid w:val="00462492"/>
    <w:rsid w:val="00471A20"/>
    <w:rsid w:val="00472E3B"/>
    <w:rsid w:val="00473D95"/>
    <w:rsid w:val="004740E3"/>
    <w:rsid w:val="00492584"/>
    <w:rsid w:val="004932B2"/>
    <w:rsid w:val="00494AB4"/>
    <w:rsid w:val="004A6BE5"/>
    <w:rsid w:val="004B34FC"/>
    <w:rsid w:val="004C01D7"/>
    <w:rsid w:val="004C1F12"/>
    <w:rsid w:val="004D2168"/>
    <w:rsid w:val="004D5980"/>
    <w:rsid w:val="004E1EA2"/>
    <w:rsid w:val="004F0FB9"/>
    <w:rsid w:val="004F16A6"/>
    <w:rsid w:val="004F2843"/>
    <w:rsid w:val="004F584C"/>
    <w:rsid w:val="004F6EAE"/>
    <w:rsid w:val="00503EC6"/>
    <w:rsid w:val="005134A1"/>
    <w:rsid w:val="00515531"/>
    <w:rsid w:val="00517983"/>
    <w:rsid w:val="00520413"/>
    <w:rsid w:val="00520714"/>
    <w:rsid w:val="00520BC5"/>
    <w:rsid w:val="0052416D"/>
    <w:rsid w:val="0052668D"/>
    <w:rsid w:val="00531DC2"/>
    <w:rsid w:val="00540F12"/>
    <w:rsid w:val="005411BE"/>
    <w:rsid w:val="005422FA"/>
    <w:rsid w:val="0054472A"/>
    <w:rsid w:val="00547629"/>
    <w:rsid w:val="0054799E"/>
    <w:rsid w:val="00552AE1"/>
    <w:rsid w:val="00553C3E"/>
    <w:rsid w:val="005605B0"/>
    <w:rsid w:val="00561CE2"/>
    <w:rsid w:val="00562474"/>
    <w:rsid w:val="00570BE5"/>
    <w:rsid w:val="00571F1B"/>
    <w:rsid w:val="005763B8"/>
    <w:rsid w:val="00580154"/>
    <w:rsid w:val="00592BD7"/>
    <w:rsid w:val="005934DA"/>
    <w:rsid w:val="005A15CF"/>
    <w:rsid w:val="005B73FC"/>
    <w:rsid w:val="005B7714"/>
    <w:rsid w:val="005C2E8F"/>
    <w:rsid w:val="005C3417"/>
    <w:rsid w:val="005E0860"/>
    <w:rsid w:val="005E15D1"/>
    <w:rsid w:val="005F179C"/>
    <w:rsid w:val="005F4BBB"/>
    <w:rsid w:val="005F53A9"/>
    <w:rsid w:val="005F7A1E"/>
    <w:rsid w:val="00604608"/>
    <w:rsid w:val="006062BE"/>
    <w:rsid w:val="00626CA6"/>
    <w:rsid w:val="00627933"/>
    <w:rsid w:val="00632C53"/>
    <w:rsid w:val="0063751A"/>
    <w:rsid w:val="00644734"/>
    <w:rsid w:val="006468E7"/>
    <w:rsid w:val="00647E6F"/>
    <w:rsid w:val="006643E0"/>
    <w:rsid w:val="0066502F"/>
    <w:rsid w:val="00666593"/>
    <w:rsid w:val="00667E7B"/>
    <w:rsid w:val="006725B9"/>
    <w:rsid w:val="006737EB"/>
    <w:rsid w:val="00675D62"/>
    <w:rsid w:val="0067654A"/>
    <w:rsid w:val="0068018D"/>
    <w:rsid w:val="0068498F"/>
    <w:rsid w:val="006932CD"/>
    <w:rsid w:val="00693E48"/>
    <w:rsid w:val="0069503E"/>
    <w:rsid w:val="006A0D92"/>
    <w:rsid w:val="006A2829"/>
    <w:rsid w:val="006A7931"/>
    <w:rsid w:val="006B5B6F"/>
    <w:rsid w:val="006B5FE0"/>
    <w:rsid w:val="006C35DD"/>
    <w:rsid w:val="006D3DA0"/>
    <w:rsid w:val="006D4AA5"/>
    <w:rsid w:val="006D68E2"/>
    <w:rsid w:val="006E1094"/>
    <w:rsid w:val="006E40C2"/>
    <w:rsid w:val="006F12D2"/>
    <w:rsid w:val="006F3FAD"/>
    <w:rsid w:val="006F547D"/>
    <w:rsid w:val="0071167D"/>
    <w:rsid w:val="0071675A"/>
    <w:rsid w:val="007246F7"/>
    <w:rsid w:val="00730197"/>
    <w:rsid w:val="00736B74"/>
    <w:rsid w:val="00737D0C"/>
    <w:rsid w:val="00737D9E"/>
    <w:rsid w:val="00741931"/>
    <w:rsid w:val="007449FF"/>
    <w:rsid w:val="00745E46"/>
    <w:rsid w:val="00750382"/>
    <w:rsid w:val="00752EBD"/>
    <w:rsid w:val="0075336E"/>
    <w:rsid w:val="00755DB1"/>
    <w:rsid w:val="00757035"/>
    <w:rsid w:val="00760AEF"/>
    <w:rsid w:val="00761FDB"/>
    <w:rsid w:val="00767787"/>
    <w:rsid w:val="007677D1"/>
    <w:rsid w:val="00770E30"/>
    <w:rsid w:val="00772083"/>
    <w:rsid w:val="0077679D"/>
    <w:rsid w:val="00783852"/>
    <w:rsid w:val="00784831"/>
    <w:rsid w:val="00786194"/>
    <w:rsid w:val="007965A4"/>
    <w:rsid w:val="00796D8A"/>
    <w:rsid w:val="00797BDB"/>
    <w:rsid w:val="007B05A0"/>
    <w:rsid w:val="007B2117"/>
    <w:rsid w:val="007B6F02"/>
    <w:rsid w:val="007B7DBB"/>
    <w:rsid w:val="007D11C3"/>
    <w:rsid w:val="007D22AD"/>
    <w:rsid w:val="007D2EE0"/>
    <w:rsid w:val="007D73A3"/>
    <w:rsid w:val="007D7F51"/>
    <w:rsid w:val="007E1648"/>
    <w:rsid w:val="007E1F36"/>
    <w:rsid w:val="007E2186"/>
    <w:rsid w:val="007E47B4"/>
    <w:rsid w:val="007F5920"/>
    <w:rsid w:val="007F5DC8"/>
    <w:rsid w:val="00802241"/>
    <w:rsid w:val="00807462"/>
    <w:rsid w:val="008074E0"/>
    <w:rsid w:val="008111FE"/>
    <w:rsid w:val="0081297A"/>
    <w:rsid w:val="008237D6"/>
    <w:rsid w:val="0082734B"/>
    <w:rsid w:val="00831299"/>
    <w:rsid w:val="008316F1"/>
    <w:rsid w:val="00840144"/>
    <w:rsid w:val="00846960"/>
    <w:rsid w:val="00854C24"/>
    <w:rsid w:val="008611D6"/>
    <w:rsid w:val="00862970"/>
    <w:rsid w:val="00862A6B"/>
    <w:rsid w:val="008656F0"/>
    <w:rsid w:val="008658FC"/>
    <w:rsid w:val="00865B4D"/>
    <w:rsid w:val="00866C44"/>
    <w:rsid w:val="00872189"/>
    <w:rsid w:val="00876DBC"/>
    <w:rsid w:val="00880341"/>
    <w:rsid w:val="00885422"/>
    <w:rsid w:val="008871C9"/>
    <w:rsid w:val="00890BD6"/>
    <w:rsid w:val="00891332"/>
    <w:rsid w:val="00891BBB"/>
    <w:rsid w:val="00891D41"/>
    <w:rsid w:val="008A0B2B"/>
    <w:rsid w:val="008A37BC"/>
    <w:rsid w:val="008B2932"/>
    <w:rsid w:val="008C24E4"/>
    <w:rsid w:val="008D1C82"/>
    <w:rsid w:val="008D2F69"/>
    <w:rsid w:val="008E200A"/>
    <w:rsid w:val="008E4FBF"/>
    <w:rsid w:val="008E6BBB"/>
    <w:rsid w:val="008F2E15"/>
    <w:rsid w:val="008F332A"/>
    <w:rsid w:val="008F6F94"/>
    <w:rsid w:val="008F7444"/>
    <w:rsid w:val="008F771F"/>
    <w:rsid w:val="00901D5D"/>
    <w:rsid w:val="00904670"/>
    <w:rsid w:val="00906367"/>
    <w:rsid w:val="00906B5B"/>
    <w:rsid w:val="009134E1"/>
    <w:rsid w:val="00913639"/>
    <w:rsid w:val="009156ED"/>
    <w:rsid w:val="00925171"/>
    <w:rsid w:val="00930908"/>
    <w:rsid w:val="00930A52"/>
    <w:rsid w:val="00931D37"/>
    <w:rsid w:val="00941515"/>
    <w:rsid w:val="0095166E"/>
    <w:rsid w:val="00961C0E"/>
    <w:rsid w:val="00974869"/>
    <w:rsid w:val="00980D24"/>
    <w:rsid w:val="00981A30"/>
    <w:rsid w:val="0099352C"/>
    <w:rsid w:val="0099625F"/>
    <w:rsid w:val="009B21AF"/>
    <w:rsid w:val="009B50A7"/>
    <w:rsid w:val="009B5B92"/>
    <w:rsid w:val="009B6EC4"/>
    <w:rsid w:val="009C2398"/>
    <w:rsid w:val="009C30B5"/>
    <w:rsid w:val="009C64E9"/>
    <w:rsid w:val="009E65E6"/>
    <w:rsid w:val="009E6BD1"/>
    <w:rsid w:val="009F01C3"/>
    <w:rsid w:val="009F0B13"/>
    <w:rsid w:val="009F557E"/>
    <w:rsid w:val="009F6BC4"/>
    <w:rsid w:val="009F6E99"/>
    <w:rsid w:val="009F7682"/>
    <w:rsid w:val="00A04D5E"/>
    <w:rsid w:val="00A0535B"/>
    <w:rsid w:val="00A078DF"/>
    <w:rsid w:val="00A10B43"/>
    <w:rsid w:val="00A15634"/>
    <w:rsid w:val="00A23166"/>
    <w:rsid w:val="00A23C42"/>
    <w:rsid w:val="00A26397"/>
    <w:rsid w:val="00A3091B"/>
    <w:rsid w:val="00A33324"/>
    <w:rsid w:val="00A50BE7"/>
    <w:rsid w:val="00A57E8B"/>
    <w:rsid w:val="00A62FB7"/>
    <w:rsid w:val="00A643CD"/>
    <w:rsid w:val="00A71DCD"/>
    <w:rsid w:val="00A8038F"/>
    <w:rsid w:val="00A81C22"/>
    <w:rsid w:val="00A8200A"/>
    <w:rsid w:val="00A824B3"/>
    <w:rsid w:val="00A85284"/>
    <w:rsid w:val="00A908D9"/>
    <w:rsid w:val="00A936A9"/>
    <w:rsid w:val="00A95525"/>
    <w:rsid w:val="00AB3E2C"/>
    <w:rsid w:val="00AB4445"/>
    <w:rsid w:val="00AC0ED7"/>
    <w:rsid w:val="00AC11D8"/>
    <w:rsid w:val="00AC1802"/>
    <w:rsid w:val="00AC290A"/>
    <w:rsid w:val="00AC4AEF"/>
    <w:rsid w:val="00AC4F0A"/>
    <w:rsid w:val="00AC56F2"/>
    <w:rsid w:val="00AC698F"/>
    <w:rsid w:val="00AD2698"/>
    <w:rsid w:val="00AD5792"/>
    <w:rsid w:val="00AE0C29"/>
    <w:rsid w:val="00AE1027"/>
    <w:rsid w:val="00AE2460"/>
    <w:rsid w:val="00AF5BEB"/>
    <w:rsid w:val="00AF75A5"/>
    <w:rsid w:val="00B01C3F"/>
    <w:rsid w:val="00B033A1"/>
    <w:rsid w:val="00B158B5"/>
    <w:rsid w:val="00B15C0E"/>
    <w:rsid w:val="00B21AF0"/>
    <w:rsid w:val="00B26851"/>
    <w:rsid w:val="00B30515"/>
    <w:rsid w:val="00B40374"/>
    <w:rsid w:val="00B40D3A"/>
    <w:rsid w:val="00B429B9"/>
    <w:rsid w:val="00B43E30"/>
    <w:rsid w:val="00B456EB"/>
    <w:rsid w:val="00B60F5C"/>
    <w:rsid w:val="00B82DB7"/>
    <w:rsid w:val="00B83C81"/>
    <w:rsid w:val="00B868C5"/>
    <w:rsid w:val="00B87D6E"/>
    <w:rsid w:val="00B90040"/>
    <w:rsid w:val="00B902D7"/>
    <w:rsid w:val="00BA21F7"/>
    <w:rsid w:val="00BA7374"/>
    <w:rsid w:val="00BB0CBC"/>
    <w:rsid w:val="00BC19CB"/>
    <w:rsid w:val="00BC2773"/>
    <w:rsid w:val="00BC4716"/>
    <w:rsid w:val="00BC68E0"/>
    <w:rsid w:val="00BC720E"/>
    <w:rsid w:val="00BD7B91"/>
    <w:rsid w:val="00BE1BB9"/>
    <w:rsid w:val="00BE4A95"/>
    <w:rsid w:val="00BF1BDE"/>
    <w:rsid w:val="00BF6E03"/>
    <w:rsid w:val="00BF6F17"/>
    <w:rsid w:val="00BF7F76"/>
    <w:rsid w:val="00C0029A"/>
    <w:rsid w:val="00C06EB4"/>
    <w:rsid w:val="00C1482D"/>
    <w:rsid w:val="00C1648D"/>
    <w:rsid w:val="00C17032"/>
    <w:rsid w:val="00C17D45"/>
    <w:rsid w:val="00C20943"/>
    <w:rsid w:val="00C20BED"/>
    <w:rsid w:val="00C25534"/>
    <w:rsid w:val="00C26A23"/>
    <w:rsid w:val="00C30021"/>
    <w:rsid w:val="00C34571"/>
    <w:rsid w:val="00C42396"/>
    <w:rsid w:val="00C42FAB"/>
    <w:rsid w:val="00C4335D"/>
    <w:rsid w:val="00C536FA"/>
    <w:rsid w:val="00C540E1"/>
    <w:rsid w:val="00C54455"/>
    <w:rsid w:val="00C57F67"/>
    <w:rsid w:val="00C62297"/>
    <w:rsid w:val="00C626D5"/>
    <w:rsid w:val="00C67388"/>
    <w:rsid w:val="00C71797"/>
    <w:rsid w:val="00C72399"/>
    <w:rsid w:val="00C74C2A"/>
    <w:rsid w:val="00C8099B"/>
    <w:rsid w:val="00C84A3D"/>
    <w:rsid w:val="00C857C1"/>
    <w:rsid w:val="00C91C70"/>
    <w:rsid w:val="00C93F39"/>
    <w:rsid w:val="00C9791A"/>
    <w:rsid w:val="00CA6FB0"/>
    <w:rsid w:val="00CB7064"/>
    <w:rsid w:val="00CC4F27"/>
    <w:rsid w:val="00CC722C"/>
    <w:rsid w:val="00CD2ECC"/>
    <w:rsid w:val="00CD3620"/>
    <w:rsid w:val="00CD36F8"/>
    <w:rsid w:val="00CE50F2"/>
    <w:rsid w:val="00D00015"/>
    <w:rsid w:val="00D02B7A"/>
    <w:rsid w:val="00D04DC6"/>
    <w:rsid w:val="00D13C5B"/>
    <w:rsid w:val="00D1563A"/>
    <w:rsid w:val="00D1619E"/>
    <w:rsid w:val="00D21D9D"/>
    <w:rsid w:val="00D22485"/>
    <w:rsid w:val="00D332F3"/>
    <w:rsid w:val="00D33776"/>
    <w:rsid w:val="00D352B5"/>
    <w:rsid w:val="00D37A19"/>
    <w:rsid w:val="00D41FE9"/>
    <w:rsid w:val="00D4425A"/>
    <w:rsid w:val="00D46296"/>
    <w:rsid w:val="00D55859"/>
    <w:rsid w:val="00D621E3"/>
    <w:rsid w:val="00D67088"/>
    <w:rsid w:val="00D70220"/>
    <w:rsid w:val="00D705BF"/>
    <w:rsid w:val="00D727C0"/>
    <w:rsid w:val="00D728A7"/>
    <w:rsid w:val="00D76CA3"/>
    <w:rsid w:val="00D91680"/>
    <w:rsid w:val="00D91BBF"/>
    <w:rsid w:val="00DA079E"/>
    <w:rsid w:val="00DA5156"/>
    <w:rsid w:val="00DA536D"/>
    <w:rsid w:val="00DB18FA"/>
    <w:rsid w:val="00DB214F"/>
    <w:rsid w:val="00DB2320"/>
    <w:rsid w:val="00DB2C9F"/>
    <w:rsid w:val="00DB325E"/>
    <w:rsid w:val="00DC2914"/>
    <w:rsid w:val="00DC36B9"/>
    <w:rsid w:val="00DC6591"/>
    <w:rsid w:val="00DC7437"/>
    <w:rsid w:val="00DD382C"/>
    <w:rsid w:val="00DD4496"/>
    <w:rsid w:val="00DE03BA"/>
    <w:rsid w:val="00DE229A"/>
    <w:rsid w:val="00DF2A08"/>
    <w:rsid w:val="00DF53F5"/>
    <w:rsid w:val="00E00D3A"/>
    <w:rsid w:val="00E0162A"/>
    <w:rsid w:val="00E02966"/>
    <w:rsid w:val="00E06A96"/>
    <w:rsid w:val="00E12F3F"/>
    <w:rsid w:val="00E1347E"/>
    <w:rsid w:val="00E24E46"/>
    <w:rsid w:val="00E34699"/>
    <w:rsid w:val="00E35706"/>
    <w:rsid w:val="00E423CF"/>
    <w:rsid w:val="00E42AD4"/>
    <w:rsid w:val="00E42E19"/>
    <w:rsid w:val="00E44F2A"/>
    <w:rsid w:val="00E46294"/>
    <w:rsid w:val="00E624E2"/>
    <w:rsid w:val="00E639FC"/>
    <w:rsid w:val="00E64E9A"/>
    <w:rsid w:val="00E65810"/>
    <w:rsid w:val="00E67D73"/>
    <w:rsid w:val="00E7149F"/>
    <w:rsid w:val="00E719E7"/>
    <w:rsid w:val="00E777CA"/>
    <w:rsid w:val="00E81B8C"/>
    <w:rsid w:val="00E81E65"/>
    <w:rsid w:val="00EA6518"/>
    <w:rsid w:val="00EB323C"/>
    <w:rsid w:val="00EC438C"/>
    <w:rsid w:val="00ED0852"/>
    <w:rsid w:val="00ED130E"/>
    <w:rsid w:val="00ED3B01"/>
    <w:rsid w:val="00ED47D4"/>
    <w:rsid w:val="00EF4BC6"/>
    <w:rsid w:val="00F10A6D"/>
    <w:rsid w:val="00F1329B"/>
    <w:rsid w:val="00F13BC4"/>
    <w:rsid w:val="00F14F1B"/>
    <w:rsid w:val="00F16868"/>
    <w:rsid w:val="00F171A8"/>
    <w:rsid w:val="00F21B9C"/>
    <w:rsid w:val="00F2554F"/>
    <w:rsid w:val="00F363D3"/>
    <w:rsid w:val="00F42EBA"/>
    <w:rsid w:val="00F45F93"/>
    <w:rsid w:val="00F52E6F"/>
    <w:rsid w:val="00F61C71"/>
    <w:rsid w:val="00F712C5"/>
    <w:rsid w:val="00F74203"/>
    <w:rsid w:val="00F74681"/>
    <w:rsid w:val="00F77730"/>
    <w:rsid w:val="00F81F92"/>
    <w:rsid w:val="00F85269"/>
    <w:rsid w:val="00F902FA"/>
    <w:rsid w:val="00F921EB"/>
    <w:rsid w:val="00F922D4"/>
    <w:rsid w:val="00F94564"/>
    <w:rsid w:val="00F95FF4"/>
    <w:rsid w:val="00FB049D"/>
    <w:rsid w:val="00FB08C8"/>
    <w:rsid w:val="00FB0BF7"/>
    <w:rsid w:val="00FB511E"/>
    <w:rsid w:val="00FB7F94"/>
    <w:rsid w:val="00FD362F"/>
    <w:rsid w:val="00FD77FC"/>
    <w:rsid w:val="00FE0BFF"/>
    <w:rsid w:val="00FE13AD"/>
    <w:rsid w:val="00FF000B"/>
    <w:rsid w:val="00FF2795"/>
    <w:rsid w:val="00FF2C75"/>
    <w:rsid w:val="00FF49E7"/>
    <w:rsid w:val="00FF5EB9"/>
    <w:rsid w:val="02C2A55E"/>
    <w:rsid w:val="0B117F42"/>
    <w:rsid w:val="1B4C1C8B"/>
    <w:rsid w:val="1F0C496A"/>
    <w:rsid w:val="24D9D674"/>
    <w:rsid w:val="27B85BF0"/>
    <w:rsid w:val="2EB67DBD"/>
    <w:rsid w:val="2FF1BBF8"/>
    <w:rsid w:val="30DCAE66"/>
    <w:rsid w:val="35E3BD31"/>
    <w:rsid w:val="430EF1DD"/>
    <w:rsid w:val="4A4C4068"/>
    <w:rsid w:val="5DA69283"/>
    <w:rsid w:val="65987C0B"/>
    <w:rsid w:val="6DED31E0"/>
    <w:rsid w:val="70966A94"/>
    <w:rsid w:val="714F8E86"/>
    <w:rsid w:val="747BBD2B"/>
    <w:rsid w:val="7796B15D"/>
    <w:rsid w:val="7A5E216D"/>
    <w:rsid w:val="7DB154B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C7FD0"/>
  <w15:chartTrackingRefBased/>
  <w15:docId w15:val="{AEC5D30F-6038-4DE8-A392-470A43D0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fr-LU" w:eastAsia="en-US"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24"/>
    <w:pPr>
      <w:spacing w:before="0" w:after="0"/>
      <w:jc w:val="left"/>
    </w:pPr>
    <w:rPr>
      <w:rFonts w:ascii="Book Antiqua" w:hAnsi="Book Antiqua"/>
      <w:color w:val="000000"/>
      <w:kern w:val="0"/>
      <w:sz w:val="24"/>
      <w:lang w:val="fr-FR" w:eastAsia="fr-FR"/>
      <w14:ligatures w14:val="none"/>
    </w:rPr>
  </w:style>
  <w:style w:type="paragraph" w:styleId="Heading1">
    <w:name w:val="heading 1"/>
    <w:basedOn w:val="Normal"/>
    <w:next w:val="Normal"/>
    <w:link w:val="Heading1Char"/>
    <w:qFormat/>
    <w:rsid w:val="001D300F"/>
    <w:pPr>
      <w:keepNext/>
      <w:numPr>
        <w:numId w:val="1"/>
      </w:numPr>
      <w:outlineLvl w:val="0"/>
    </w:pPr>
    <w:rPr>
      <w:rFonts w:ascii="Arial Black" w:hAnsi="Arial Black"/>
    </w:rPr>
  </w:style>
  <w:style w:type="paragraph" w:styleId="Heading2">
    <w:name w:val="heading 2"/>
    <w:basedOn w:val="Normal"/>
    <w:next w:val="Normal"/>
    <w:link w:val="Heading2Char"/>
    <w:qFormat/>
    <w:rsid w:val="00282ED4"/>
    <w:pPr>
      <w:keepNext/>
      <w:numPr>
        <w:numId w:val="2"/>
      </w:numPr>
      <w:outlineLvl w:val="1"/>
    </w:pPr>
    <w:rPr>
      <w:rFonts w:ascii="Arial Black" w:hAnsi="Arial Black"/>
      <w:b/>
      <w:bCs/>
      <w:lang w:val="fr-LU"/>
    </w:rPr>
  </w:style>
  <w:style w:type="paragraph" w:styleId="Heading4">
    <w:name w:val="heading 4"/>
    <w:basedOn w:val="Normal"/>
    <w:next w:val="Normal"/>
    <w:link w:val="Heading4Char"/>
    <w:qFormat/>
    <w:rsid w:val="00562474"/>
    <w:pPr>
      <w:keepNext/>
      <w:outlineLvl w:val="3"/>
    </w:pPr>
    <w:rPr>
      <w:lang w:val="fr-CH"/>
    </w:rPr>
  </w:style>
  <w:style w:type="paragraph" w:styleId="Heading6">
    <w:name w:val="heading 6"/>
    <w:basedOn w:val="Normal"/>
    <w:next w:val="Normal"/>
    <w:link w:val="Heading6Char"/>
    <w:qFormat/>
    <w:rsid w:val="00562474"/>
    <w:pPr>
      <w:keepNext/>
      <w:outlineLvl w:val="5"/>
    </w:pPr>
    <w:rPr>
      <w:b/>
      <w:u w:val="single"/>
      <w:lang w:val="fr-CH"/>
    </w:rPr>
  </w:style>
  <w:style w:type="paragraph" w:styleId="Heading7">
    <w:name w:val="heading 7"/>
    <w:basedOn w:val="Normal"/>
    <w:next w:val="Normal"/>
    <w:link w:val="Heading7Char"/>
    <w:qFormat/>
    <w:rsid w:val="00562474"/>
    <w:pPr>
      <w:keepNext/>
      <w:outlineLvl w:val="6"/>
    </w:pPr>
    <w:rPr>
      <w:b/>
    </w:rPr>
  </w:style>
  <w:style w:type="paragraph" w:styleId="Heading8">
    <w:name w:val="heading 8"/>
    <w:basedOn w:val="Normal"/>
    <w:next w:val="Normal"/>
    <w:link w:val="Heading8Char"/>
    <w:qFormat/>
    <w:rsid w:val="00562474"/>
    <w:pPr>
      <w:keepNext/>
      <w:outlineLvl w:val="7"/>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00F"/>
    <w:rPr>
      <w:rFonts w:ascii="Arial Black" w:hAnsi="Arial Black"/>
      <w:color w:val="000000"/>
      <w:kern w:val="0"/>
      <w:sz w:val="24"/>
      <w:lang w:val="fr-FR" w:eastAsia="fr-FR"/>
      <w14:ligatures w14:val="none"/>
    </w:rPr>
  </w:style>
  <w:style w:type="character" w:customStyle="1" w:styleId="Heading2Char">
    <w:name w:val="Heading 2 Char"/>
    <w:basedOn w:val="DefaultParagraphFont"/>
    <w:link w:val="Heading2"/>
    <w:rsid w:val="00282ED4"/>
    <w:rPr>
      <w:rFonts w:ascii="Arial Black" w:hAnsi="Arial Black"/>
      <w:b/>
      <w:bCs/>
      <w:color w:val="000000"/>
      <w:kern w:val="0"/>
      <w:sz w:val="24"/>
      <w:lang w:eastAsia="fr-FR"/>
      <w14:ligatures w14:val="none"/>
    </w:rPr>
  </w:style>
  <w:style w:type="character" w:customStyle="1" w:styleId="Heading4Char">
    <w:name w:val="Heading 4 Char"/>
    <w:basedOn w:val="DefaultParagraphFont"/>
    <w:link w:val="Heading4"/>
    <w:rsid w:val="00562474"/>
    <w:rPr>
      <w:sz w:val="24"/>
      <w:lang w:val="fr-CH"/>
    </w:rPr>
  </w:style>
  <w:style w:type="character" w:customStyle="1" w:styleId="Heading6Char">
    <w:name w:val="Heading 6 Char"/>
    <w:basedOn w:val="DefaultParagraphFont"/>
    <w:link w:val="Heading6"/>
    <w:rsid w:val="00562474"/>
    <w:rPr>
      <w:b/>
      <w:sz w:val="24"/>
      <w:u w:val="single"/>
      <w:lang w:val="fr-CH"/>
    </w:rPr>
  </w:style>
  <w:style w:type="character" w:customStyle="1" w:styleId="Heading7Char">
    <w:name w:val="Heading 7 Char"/>
    <w:basedOn w:val="DefaultParagraphFont"/>
    <w:link w:val="Heading7"/>
    <w:rsid w:val="00562474"/>
    <w:rPr>
      <w:b/>
      <w:sz w:val="24"/>
      <w:lang w:val="fr-FR"/>
    </w:rPr>
  </w:style>
  <w:style w:type="character" w:customStyle="1" w:styleId="Heading8Char">
    <w:name w:val="Heading 8 Char"/>
    <w:basedOn w:val="DefaultParagraphFont"/>
    <w:link w:val="Heading8"/>
    <w:rsid w:val="00562474"/>
    <w:rPr>
      <w:sz w:val="24"/>
      <w:u w:val="single"/>
      <w:lang w:val="en-US"/>
    </w:rPr>
  </w:style>
  <w:style w:type="character" w:styleId="Strong">
    <w:name w:val="Strong"/>
    <w:basedOn w:val="DefaultParagraphFont"/>
    <w:uiPriority w:val="22"/>
    <w:qFormat/>
    <w:rsid w:val="00562474"/>
    <w:rPr>
      <w:b/>
      <w:bCs/>
    </w:rPr>
  </w:style>
  <w:style w:type="paragraph" w:styleId="NoSpacing">
    <w:name w:val="No Spacing"/>
    <w:uiPriority w:val="1"/>
    <w:qFormat/>
    <w:rsid w:val="001D300F"/>
    <w:pPr>
      <w:spacing w:before="0" w:after="0"/>
      <w:jc w:val="left"/>
    </w:pPr>
    <w:rPr>
      <w:rFonts w:asciiTheme="minorHAnsi" w:eastAsiaTheme="minorHAnsi" w:hAnsiTheme="minorHAnsi" w:cstheme="minorBidi"/>
      <w:kern w:val="0"/>
      <w:sz w:val="22"/>
      <w:szCs w:val="22"/>
      <w14:ligatures w14:val="none"/>
    </w:rPr>
  </w:style>
  <w:style w:type="paragraph" w:styleId="ListParagraph">
    <w:name w:val="List Paragraph"/>
    <w:basedOn w:val="Normal"/>
    <w:uiPriority w:val="34"/>
    <w:qFormat/>
    <w:rsid w:val="001D300F"/>
    <w:pPr>
      <w:ind w:left="720"/>
      <w:contextualSpacing/>
    </w:pPr>
  </w:style>
  <w:style w:type="paragraph" w:customStyle="1" w:styleId="Paragraphe">
    <w:name w:val="Paragraphe"/>
    <w:basedOn w:val="Normal"/>
    <w:link w:val="ParagrapheCar"/>
    <w:rsid w:val="001D300F"/>
    <w:pPr>
      <w:spacing w:after="120" w:line="280" w:lineRule="atLeast"/>
      <w:jc w:val="both"/>
    </w:pPr>
    <w:rPr>
      <w:rFonts w:ascii="Arial" w:hAnsi="Arial"/>
      <w:color w:val="auto"/>
      <w:sz w:val="22"/>
      <w:szCs w:val="24"/>
      <w:lang w:eastAsia="en-US"/>
    </w:rPr>
  </w:style>
  <w:style w:type="paragraph" w:customStyle="1" w:styleId="TraitEntete">
    <w:name w:val="TraitEntete"/>
    <w:basedOn w:val="Normal"/>
    <w:next w:val="Normal"/>
    <w:rsid w:val="001D300F"/>
    <w:pPr>
      <w:tabs>
        <w:tab w:val="right" w:leader="underscore" w:pos="8562"/>
      </w:tabs>
      <w:spacing w:after="360"/>
      <w:jc w:val="both"/>
    </w:pPr>
    <w:rPr>
      <w:rFonts w:ascii="Arial" w:hAnsi="Arial"/>
      <w:color w:val="auto"/>
      <w:sz w:val="18"/>
      <w:szCs w:val="18"/>
      <w:lang w:eastAsia="en-US"/>
    </w:rPr>
  </w:style>
  <w:style w:type="paragraph" w:customStyle="1" w:styleId="Tablematierestitre">
    <w:name w:val="Tablematierestitre"/>
    <w:basedOn w:val="Normal"/>
    <w:rsid w:val="001D300F"/>
    <w:pPr>
      <w:spacing w:before="360" w:after="360" w:line="280" w:lineRule="atLeast"/>
      <w:jc w:val="center"/>
    </w:pPr>
    <w:rPr>
      <w:rFonts w:ascii="Arial" w:hAnsi="Arial"/>
      <w:b/>
      <w:bCs/>
      <w:color w:val="auto"/>
      <w:sz w:val="34"/>
      <w:szCs w:val="36"/>
      <w:lang w:eastAsia="en-US"/>
    </w:rPr>
  </w:style>
  <w:style w:type="paragraph" w:styleId="TOC1">
    <w:name w:val="toc 1"/>
    <w:basedOn w:val="Normal"/>
    <w:next w:val="Normal"/>
    <w:uiPriority w:val="39"/>
    <w:rsid w:val="001D300F"/>
    <w:pPr>
      <w:tabs>
        <w:tab w:val="right" w:leader="dot" w:pos="8505"/>
      </w:tabs>
      <w:spacing w:before="120" w:after="60"/>
      <w:ind w:left="284" w:hanging="284"/>
      <w:jc w:val="both"/>
    </w:pPr>
    <w:rPr>
      <w:rFonts w:ascii="Arial" w:hAnsi="Arial"/>
      <w:b/>
      <w:bCs/>
      <w:noProof/>
      <w:color w:val="auto"/>
      <w:sz w:val="22"/>
      <w:szCs w:val="22"/>
      <w:lang w:eastAsia="en-US"/>
    </w:rPr>
  </w:style>
  <w:style w:type="paragraph" w:styleId="TOC2">
    <w:name w:val="toc 2"/>
    <w:basedOn w:val="Normal"/>
    <w:next w:val="Normal"/>
    <w:uiPriority w:val="39"/>
    <w:rsid w:val="001D300F"/>
    <w:pPr>
      <w:tabs>
        <w:tab w:val="right" w:leader="dot" w:pos="8505"/>
      </w:tabs>
      <w:spacing w:before="30" w:after="60"/>
      <w:ind w:left="851" w:hanging="567"/>
      <w:jc w:val="both"/>
    </w:pPr>
    <w:rPr>
      <w:rFonts w:ascii="Arial" w:hAnsi="Arial"/>
      <w:b/>
      <w:bCs/>
      <w:noProof/>
      <w:color w:val="auto"/>
      <w:sz w:val="20"/>
      <w:lang w:eastAsia="en-US"/>
    </w:rPr>
  </w:style>
  <w:style w:type="paragraph" w:styleId="Title">
    <w:name w:val="Title"/>
    <w:basedOn w:val="Normal"/>
    <w:next w:val="Paragraphe"/>
    <w:link w:val="TitleChar"/>
    <w:qFormat/>
    <w:rsid w:val="001D300F"/>
    <w:pPr>
      <w:spacing w:before="1320" w:after="1320" w:line="280" w:lineRule="atLeast"/>
      <w:jc w:val="center"/>
    </w:pPr>
    <w:rPr>
      <w:rFonts w:ascii="Arial" w:hAnsi="Arial"/>
      <w:b/>
      <w:bCs/>
      <w:color w:val="auto"/>
      <w:sz w:val="44"/>
      <w:szCs w:val="48"/>
      <w:lang w:eastAsia="en-US"/>
    </w:rPr>
  </w:style>
  <w:style w:type="character" w:customStyle="1" w:styleId="TitleChar">
    <w:name w:val="Title Char"/>
    <w:basedOn w:val="DefaultParagraphFont"/>
    <w:link w:val="Title"/>
    <w:rsid w:val="001D300F"/>
    <w:rPr>
      <w:rFonts w:ascii="Arial" w:hAnsi="Arial"/>
      <w:b/>
      <w:bCs/>
      <w:kern w:val="0"/>
      <w:sz w:val="44"/>
      <w:szCs w:val="48"/>
      <w:lang w:val="fr-FR"/>
      <w14:ligatures w14:val="none"/>
    </w:rPr>
  </w:style>
  <w:style w:type="paragraph" w:customStyle="1" w:styleId="Logo">
    <w:name w:val="Logo"/>
    <w:basedOn w:val="Normal"/>
    <w:next w:val="Paragraphe"/>
    <w:rsid w:val="001D300F"/>
    <w:pPr>
      <w:framePr w:hSpace="181" w:vSpace="181" w:wrap="notBeside" w:vAnchor="page" w:hAnchor="page" w:xAlign="center" w:y="11664"/>
      <w:spacing w:before="120" w:after="120" w:line="280" w:lineRule="atLeast"/>
      <w:jc w:val="center"/>
    </w:pPr>
    <w:rPr>
      <w:rFonts w:ascii="Arial" w:hAnsi="Arial"/>
      <w:color w:val="auto"/>
      <w:sz w:val="22"/>
      <w:szCs w:val="24"/>
      <w:lang w:eastAsia="en-US"/>
    </w:rPr>
  </w:style>
  <w:style w:type="paragraph" w:styleId="Header">
    <w:name w:val="header"/>
    <w:basedOn w:val="Normal"/>
    <w:next w:val="TraitEntete"/>
    <w:link w:val="HeaderChar"/>
    <w:rsid w:val="001D300F"/>
    <w:pPr>
      <w:tabs>
        <w:tab w:val="right" w:pos="8505"/>
      </w:tabs>
      <w:jc w:val="both"/>
    </w:pPr>
    <w:rPr>
      <w:rFonts w:ascii="Arial" w:hAnsi="Arial"/>
      <w:color w:val="auto"/>
      <w:sz w:val="14"/>
      <w:szCs w:val="16"/>
      <w:lang w:eastAsia="en-US"/>
    </w:rPr>
  </w:style>
  <w:style w:type="character" w:customStyle="1" w:styleId="HeaderChar">
    <w:name w:val="Header Char"/>
    <w:basedOn w:val="DefaultParagraphFont"/>
    <w:link w:val="Header"/>
    <w:rsid w:val="001D300F"/>
    <w:rPr>
      <w:rFonts w:ascii="Arial" w:hAnsi="Arial"/>
      <w:kern w:val="0"/>
      <w:sz w:val="14"/>
      <w:szCs w:val="16"/>
      <w:lang w:val="fr-FR"/>
      <w14:ligatures w14:val="none"/>
    </w:rPr>
  </w:style>
  <w:style w:type="paragraph" w:styleId="Footer">
    <w:name w:val="footer"/>
    <w:basedOn w:val="Normal"/>
    <w:link w:val="FooterChar"/>
    <w:rsid w:val="001D300F"/>
    <w:pPr>
      <w:jc w:val="both"/>
    </w:pPr>
    <w:rPr>
      <w:rFonts w:ascii="Arial" w:hAnsi="Arial"/>
      <w:color w:val="auto"/>
      <w:sz w:val="14"/>
      <w:szCs w:val="16"/>
      <w:lang w:eastAsia="en-US"/>
    </w:rPr>
  </w:style>
  <w:style w:type="character" w:customStyle="1" w:styleId="FooterChar">
    <w:name w:val="Footer Char"/>
    <w:basedOn w:val="DefaultParagraphFont"/>
    <w:link w:val="Footer"/>
    <w:rsid w:val="001D300F"/>
    <w:rPr>
      <w:rFonts w:ascii="Arial" w:hAnsi="Arial"/>
      <w:kern w:val="0"/>
      <w:sz w:val="14"/>
      <w:szCs w:val="16"/>
      <w:lang w:val="fr-FR"/>
      <w14:ligatures w14:val="none"/>
    </w:rPr>
  </w:style>
  <w:style w:type="character" w:styleId="Hyperlink">
    <w:name w:val="Hyperlink"/>
    <w:basedOn w:val="DefaultParagraphFont"/>
    <w:uiPriority w:val="99"/>
    <w:rsid w:val="001D300F"/>
    <w:rPr>
      <w:rFonts w:ascii="Arial" w:hAnsi="Arial"/>
      <w:color w:val="0000FF"/>
      <w:sz w:val="18"/>
      <w:u w:val="single"/>
    </w:rPr>
  </w:style>
  <w:style w:type="table" w:styleId="GridTable1Light">
    <w:name w:val="Grid Table 1 Light"/>
    <w:basedOn w:val="TableNormal"/>
    <w:uiPriority w:val="46"/>
    <w:rsid w:val="001D300F"/>
    <w:pPr>
      <w:spacing w:before="0" w:after="0"/>
      <w:jc w:val="left"/>
    </w:pPr>
    <w:rPr>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1D300F"/>
    <w:rPr>
      <w:rFonts w:ascii="Times New Roman" w:hAnsi="Times New Roman"/>
      <w:color w:val="auto"/>
      <w:sz w:val="20"/>
    </w:rPr>
  </w:style>
  <w:style w:type="character" w:customStyle="1" w:styleId="FootnoteTextChar">
    <w:name w:val="Footnote Text Char"/>
    <w:basedOn w:val="DefaultParagraphFont"/>
    <w:link w:val="FootnoteText"/>
    <w:uiPriority w:val="99"/>
    <w:semiHidden/>
    <w:rsid w:val="001D300F"/>
    <w:rPr>
      <w:kern w:val="0"/>
      <w:lang w:val="fr-FR" w:eastAsia="fr-FR"/>
      <w14:ligatures w14:val="none"/>
    </w:rPr>
  </w:style>
  <w:style w:type="paragraph" w:styleId="TOCHeading">
    <w:name w:val="TOC Heading"/>
    <w:basedOn w:val="Heading1"/>
    <w:next w:val="Normal"/>
    <w:uiPriority w:val="39"/>
    <w:unhideWhenUsed/>
    <w:qFormat/>
    <w:rsid w:val="001D300F"/>
    <w:pPr>
      <w:keepLines/>
      <w:numPr>
        <w:numId w:val="0"/>
      </w:numPr>
      <w:spacing w:before="240"/>
      <w:outlineLvl w:val="9"/>
    </w:pPr>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17983"/>
    <w:rPr>
      <w:color w:val="605E5C"/>
      <w:shd w:val="clear" w:color="auto" w:fill="E1DFDD"/>
    </w:rPr>
  </w:style>
  <w:style w:type="paragraph" w:customStyle="1" w:styleId="Style1">
    <w:name w:val="Style1"/>
    <w:basedOn w:val="Heading2"/>
    <w:qFormat/>
    <w:rsid w:val="00282ED4"/>
    <w:rPr>
      <w:sz w:val="22"/>
    </w:rPr>
  </w:style>
  <w:style w:type="paragraph" w:styleId="Revision">
    <w:name w:val="Revision"/>
    <w:hidden/>
    <w:uiPriority w:val="99"/>
    <w:semiHidden/>
    <w:rsid w:val="0067654A"/>
    <w:pPr>
      <w:spacing w:before="0" w:after="0"/>
      <w:jc w:val="left"/>
    </w:pPr>
    <w:rPr>
      <w:rFonts w:ascii="Book Antiqua" w:hAnsi="Book Antiqua"/>
      <w:color w:val="000000"/>
      <w:kern w:val="0"/>
      <w:sz w:val="24"/>
      <w:lang w:val="fr-FR" w:eastAsia="fr-FR"/>
      <w14:ligatures w14:val="none"/>
    </w:rPr>
  </w:style>
  <w:style w:type="character" w:customStyle="1" w:styleId="ParagrapheCar">
    <w:name w:val="Paragraphe Car"/>
    <w:link w:val="Paragraphe"/>
    <w:rsid w:val="003F483B"/>
    <w:rPr>
      <w:rFonts w:ascii="Arial" w:hAnsi="Arial"/>
      <w:kern w:val="0"/>
      <w:sz w:val="22"/>
      <w:szCs w:val="24"/>
      <w:lang w:val="fr-FR"/>
      <w14:ligatures w14:val="none"/>
    </w:rPr>
  </w:style>
  <w:style w:type="table" w:styleId="TableGrid">
    <w:name w:val="Table Grid"/>
    <w:basedOn w:val="TableNormal"/>
    <w:uiPriority w:val="39"/>
    <w:rsid w:val="00961C0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chtextli">
    <w:name w:val="richtext_li"/>
    <w:basedOn w:val="DefaultParagraphFont"/>
    <w:rsid w:val="00123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140015">
      <w:bodyDiv w:val="1"/>
      <w:marLeft w:val="0"/>
      <w:marRight w:val="0"/>
      <w:marTop w:val="0"/>
      <w:marBottom w:val="0"/>
      <w:divBdr>
        <w:top w:val="none" w:sz="0" w:space="0" w:color="auto"/>
        <w:left w:val="none" w:sz="0" w:space="0" w:color="auto"/>
        <w:bottom w:val="none" w:sz="0" w:space="0" w:color="auto"/>
        <w:right w:val="none" w:sz="0" w:space="0" w:color="auto"/>
      </w:divBdr>
    </w:div>
    <w:div w:id="902376960">
      <w:bodyDiv w:val="1"/>
      <w:marLeft w:val="0"/>
      <w:marRight w:val="0"/>
      <w:marTop w:val="0"/>
      <w:marBottom w:val="0"/>
      <w:divBdr>
        <w:top w:val="none" w:sz="0" w:space="0" w:color="auto"/>
        <w:left w:val="none" w:sz="0" w:space="0" w:color="auto"/>
        <w:bottom w:val="none" w:sz="0" w:space="0" w:color="auto"/>
        <w:right w:val="none" w:sz="0" w:space="0" w:color="auto"/>
      </w:divBdr>
      <w:divsChild>
        <w:div w:id="506987708">
          <w:marLeft w:val="0"/>
          <w:marRight w:val="0"/>
          <w:marTop w:val="0"/>
          <w:marBottom w:val="0"/>
          <w:divBdr>
            <w:top w:val="none" w:sz="0" w:space="0" w:color="auto"/>
            <w:left w:val="none" w:sz="0" w:space="0" w:color="auto"/>
            <w:bottom w:val="none" w:sz="0" w:space="0" w:color="auto"/>
            <w:right w:val="none" w:sz="0" w:space="0" w:color="auto"/>
          </w:divBdr>
        </w:div>
      </w:divsChild>
    </w:div>
    <w:div w:id="1173715915">
      <w:bodyDiv w:val="1"/>
      <w:marLeft w:val="0"/>
      <w:marRight w:val="0"/>
      <w:marTop w:val="0"/>
      <w:marBottom w:val="0"/>
      <w:divBdr>
        <w:top w:val="none" w:sz="0" w:space="0" w:color="auto"/>
        <w:left w:val="none" w:sz="0" w:space="0" w:color="auto"/>
        <w:bottom w:val="none" w:sz="0" w:space="0" w:color="auto"/>
        <w:right w:val="none" w:sz="0" w:space="0" w:color="auto"/>
      </w:divBdr>
    </w:div>
    <w:div w:id="1950893743">
      <w:bodyDiv w:val="1"/>
      <w:marLeft w:val="0"/>
      <w:marRight w:val="0"/>
      <w:marTop w:val="0"/>
      <w:marBottom w:val="0"/>
      <w:divBdr>
        <w:top w:val="none" w:sz="0" w:space="0" w:color="auto"/>
        <w:left w:val="none" w:sz="0" w:space="0" w:color="auto"/>
        <w:bottom w:val="none" w:sz="0" w:space="0" w:color="auto"/>
        <w:right w:val="none" w:sz="0" w:space="0" w:color="auto"/>
      </w:divBdr>
      <w:divsChild>
        <w:div w:id="965963499">
          <w:marLeft w:val="0"/>
          <w:marRight w:val="0"/>
          <w:marTop w:val="0"/>
          <w:marBottom w:val="0"/>
          <w:divBdr>
            <w:top w:val="none" w:sz="0" w:space="0" w:color="auto"/>
            <w:left w:val="none" w:sz="0" w:space="0" w:color="auto"/>
            <w:bottom w:val="none" w:sz="0" w:space="0" w:color="auto"/>
            <w:right w:val="none" w:sz="0" w:space="0" w:color="auto"/>
          </w:divBdr>
        </w:div>
        <w:div w:id="147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l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d3fd2d-5871-47f3-a25d-e7e222af74bc">
      <Terms xmlns="http://schemas.microsoft.com/office/infopath/2007/PartnerControls"/>
    </lcf76f155ced4ddcb4097134ff3c332f>
    <TaxCatchAll xmlns="5b15e4bf-cd22-4c50-adaf-b3d451ad032e" xsi:nil="true"/>
    <SharedWithUsers xmlns="5b15e4bf-cd22-4c50-adaf-b3d451ad032e">
      <UserInfo>
        <DisplayName>Gilles Walers</DisplayName>
        <AccountId>33</AccountId>
        <AccountType/>
      </UserInfo>
      <UserInfo>
        <DisplayName>Alain Schreurs</DisplayName>
        <AccountId>22</AccountId>
        <AccountType/>
      </UserInfo>
      <UserInfo>
        <DisplayName>Patricia Schneberger</DisplayName>
        <AccountId>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50E544B75BEB4DBCB33BF44AD44B11" ma:contentTypeVersion="15" ma:contentTypeDescription="Create a new document." ma:contentTypeScope="" ma:versionID="31c58d5e5910dbfde5702bae0bdd30a0">
  <xsd:schema xmlns:xsd="http://www.w3.org/2001/XMLSchema" xmlns:xs="http://www.w3.org/2001/XMLSchema" xmlns:p="http://schemas.microsoft.com/office/2006/metadata/properties" xmlns:ns2="5b15e4bf-cd22-4c50-adaf-b3d451ad032e" xmlns:ns3="add3fd2d-5871-47f3-a25d-e7e222af74bc" targetNamespace="http://schemas.microsoft.com/office/2006/metadata/properties" ma:root="true" ma:fieldsID="1bf180fcb28c900ec115d84958651032" ns2:_="" ns3:_="">
    <xsd:import namespace="5b15e4bf-cd22-4c50-adaf-b3d451ad032e"/>
    <xsd:import namespace="add3fd2d-5871-47f3-a25d-e7e222af74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5e4bf-cd22-4c50-adaf-b3d451ad03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280cdc-c071-4826-a4fd-fc26832b1b1d}" ma:internalName="TaxCatchAll" ma:showField="CatchAllData" ma:web="5b15e4bf-cd22-4c50-adaf-b3d451ad03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d3fd2d-5871-47f3-a25d-e7e222af74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41d494-38fc-4082-ad8f-b9b54eb9a47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7758A-BA67-4735-B0EE-79AC119DB9CA}">
  <ds:schemaRefs>
    <ds:schemaRef ds:uri="http://schemas.microsoft.com/office/2006/metadata/properties"/>
    <ds:schemaRef ds:uri="http://schemas.microsoft.com/office/infopath/2007/PartnerControls"/>
    <ds:schemaRef ds:uri="add3fd2d-5871-47f3-a25d-e7e222af74bc"/>
    <ds:schemaRef ds:uri="5b15e4bf-cd22-4c50-adaf-b3d451ad032e"/>
  </ds:schemaRefs>
</ds:datastoreItem>
</file>

<file path=customXml/itemProps2.xml><?xml version="1.0" encoding="utf-8"?>
<ds:datastoreItem xmlns:ds="http://schemas.openxmlformats.org/officeDocument/2006/customXml" ds:itemID="{9F05B023-B8D5-4CA5-B4EE-00F998C7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5e4bf-cd22-4c50-adaf-b3d451ad032e"/>
    <ds:schemaRef ds:uri="add3fd2d-5871-47f3-a25d-e7e222af7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BBFC1-4CCF-4651-BE81-06602C96BB6E}">
  <ds:schemaRefs>
    <ds:schemaRef ds:uri="http://schemas.microsoft.com/sharepoint/v3/contenttype/forms"/>
  </ds:schemaRefs>
</ds:datastoreItem>
</file>

<file path=customXml/itemProps4.xml><?xml version="1.0" encoding="utf-8"?>
<ds:datastoreItem xmlns:ds="http://schemas.openxmlformats.org/officeDocument/2006/customXml" ds:itemID="{AE88746B-E467-40BE-9FFC-B0306DE3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2339</Words>
  <Characters>13335</Characters>
  <Application>Microsoft Office Word</Application>
  <DocSecurity>0</DocSecurity>
  <Lines>111</Lines>
  <Paragraphs>31</Paragraphs>
  <ScaleCrop>false</ScaleCrop>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Gilles-Elie Cabos</dc:creator>
  <cp:keywords/>
  <dc:description/>
  <cp:lastModifiedBy>Mike Kremer</cp:lastModifiedBy>
  <cp:revision>3</cp:revision>
  <cp:lastPrinted>2024-09-11T09:33:00Z</cp:lastPrinted>
  <dcterms:created xsi:type="dcterms:W3CDTF">2024-09-11T09:33:00Z</dcterms:created>
  <dcterms:modified xsi:type="dcterms:W3CDTF">2024-09-11T09:33:00Z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0x010100DF50E544B75BEB4DBCB33BF44AD44B11</vt:lpwstr>
  </property>
  <property fmtid="{D5CDD505-2E9C-101B-9397-08002B2CF9AE}" pid="3" name="MediaServiceImageTags">
    <vt:lpwstr/>
  </property>
</Properties>
</file>